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DF1" w:rsidRDefault="00E37338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C24DF1" w:rsidRDefault="00C24DF1">
      <w:pPr>
        <w:rPr>
          <w:rFonts w:ascii="微软雅黑" w:eastAsia="微软雅黑" w:hAnsi="微软雅黑"/>
          <w:b/>
          <w:sz w:val="24"/>
          <w:szCs w:val="24"/>
        </w:rPr>
      </w:pPr>
    </w:p>
    <w:p w:rsidR="00C24DF1" w:rsidRDefault="00E37338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822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2022年度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原酒移库运输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运输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822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2022年度原酒移库运输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  <w:bookmarkStart w:id="0" w:name="_GoBack"/>
      <w:bookmarkEnd w:id="0"/>
    </w:p>
    <w:p w:rsidR="00C24DF1" w:rsidRDefault="00E3733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北京红星股份有限公司-</w:t>
      </w:r>
      <w:r w:rsidR="008822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2022年度原酒移库运输</w:t>
      </w:r>
    </w:p>
    <w:p w:rsidR="00C24DF1" w:rsidRDefault="00E3733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北京红星股份有限公司、北京红星股份有限公司第一份公司、北京红星股份有限公司六曲香分公司、天津渔阳酒业、安徽黄梅酒业、成都金龙酒厂、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泸州国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之酿酒业</w:t>
      </w: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中标日起 至 2022年12月31日 </w:t>
      </w: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到期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24DF1" w:rsidRDefault="00C24DF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C24DF1" w:rsidRDefault="00E37338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项目情况</w:t>
      </w:r>
    </w:p>
    <w:tbl>
      <w:tblPr>
        <w:tblW w:w="80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6"/>
        <w:gridCol w:w="2580"/>
        <w:gridCol w:w="3465"/>
      </w:tblGrid>
      <w:tr w:rsidR="00C24DF1">
        <w:trPr>
          <w:trHeight w:val="828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发货地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到货地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2021年</w:t>
            </w:r>
            <w:r>
              <w:rPr>
                <w:rStyle w:val="font41"/>
                <w:rFonts w:hint="default"/>
                <w:lang w:bidi="ar"/>
              </w:rPr>
              <w:t>移库数量（吨）</w:t>
            </w:r>
          </w:p>
        </w:tc>
      </w:tr>
      <w:tr w:rsidR="00C24DF1">
        <w:trPr>
          <w:trHeight w:val="712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六曲香分公司</w:t>
            </w:r>
            <w:proofErr w:type="gramEnd"/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北京怀柔、天津一分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3540</w:t>
            </w:r>
          </w:p>
        </w:tc>
      </w:tr>
      <w:tr w:rsidR="00C24DF1">
        <w:trPr>
          <w:trHeight w:val="770"/>
        </w:trPr>
        <w:tc>
          <w:tcPr>
            <w:tcW w:w="2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天津渔阳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北京怀柔、天津一分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</w:tr>
      <w:tr w:rsidR="00C24DF1">
        <w:trPr>
          <w:trHeight w:val="537"/>
        </w:trPr>
        <w:tc>
          <w:tcPr>
            <w:tcW w:w="2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C24DF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六曲香</w:t>
            </w:r>
            <w:proofErr w:type="gramEnd"/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</w:tr>
      <w:tr w:rsidR="00C24DF1">
        <w:trPr>
          <w:trHeight w:val="595"/>
        </w:trPr>
        <w:tc>
          <w:tcPr>
            <w:tcW w:w="2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C24DF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安徽黄梅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</w:tr>
      <w:tr w:rsidR="00C24DF1">
        <w:trPr>
          <w:trHeight w:val="634"/>
        </w:trPr>
        <w:tc>
          <w:tcPr>
            <w:tcW w:w="2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C24DF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四川大邑、泸州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</w:tr>
      <w:tr w:rsidR="00C24DF1">
        <w:trPr>
          <w:trHeight w:val="657"/>
        </w:trPr>
        <w:tc>
          <w:tcPr>
            <w:tcW w:w="2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四川金龙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北京怀柔、天津一分、渔阳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696</w:t>
            </w:r>
          </w:p>
        </w:tc>
      </w:tr>
      <w:tr w:rsidR="00C24DF1">
        <w:trPr>
          <w:trHeight w:val="459"/>
        </w:trPr>
        <w:tc>
          <w:tcPr>
            <w:tcW w:w="2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C24DF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六曲香</w:t>
            </w:r>
            <w:proofErr w:type="gramEnd"/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</w:tr>
      <w:tr w:rsidR="00C24DF1">
        <w:trPr>
          <w:trHeight w:val="517"/>
        </w:trPr>
        <w:tc>
          <w:tcPr>
            <w:tcW w:w="2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C24DF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安徽黄梅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264</w:t>
            </w:r>
          </w:p>
        </w:tc>
      </w:tr>
      <w:tr w:rsidR="00C24DF1">
        <w:trPr>
          <w:trHeight w:val="537"/>
        </w:trPr>
        <w:tc>
          <w:tcPr>
            <w:tcW w:w="2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C24DF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四川泸州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  <w:tr w:rsidR="00C24DF1">
        <w:trPr>
          <w:trHeight w:val="537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24DF1" w:rsidRDefault="00E37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5227</w:t>
            </w:r>
          </w:p>
        </w:tc>
      </w:tr>
    </w:tbl>
    <w:p w:rsidR="00C24DF1" w:rsidRDefault="00E37338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注：上表所列招标运输量按2021年移库数量估算，仅作为2022年度报价数量参考，2022年移库数量请以实际发生数量为准。</w:t>
      </w:r>
    </w:p>
    <w:p w:rsidR="00C24DF1" w:rsidRDefault="00E37338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计价结算方式</w:t>
      </w:r>
    </w:p>
    <w:p w:rsidR="00C24DF1" w:rsidRDefault="00E37338">
      <w:pPr>
        <w:pStyle w:val="ac"/>
        <w:ind w:firstLine="56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运费</w:t>
      </w:r>
      <w:r>
        <w:rPr>
          <w:rFonts w:ascii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=</w:t>
      </w:r>
      <w:r>
        <w:rPr>
          <w:rFonts w:ascii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到货地实际过泵数量</w:t>
      </w:r>
      <w:r>
        <w:rPr>
          <w:rFonts w:asciiTheme="minorEastAsia" w:hAnsiTheme="minorEastAsia" w:hint="eastAsia"/>
          <w:sz w:val="28"/>
          <w:szCs w:val="24"/>
        </w:rPr>
        <w:t>（吨）</w:t>
      </w:r>
      <w:r>
        <w:rPr>
          <w:rFonts w:asciiTheme="minorEastAsia" w:eastAsiaTheme="minorEastAsia" w:hAnsiTheme="minorEastAsia" w:hint="eastAsia"/>
          <w:sz w:val="28"/>
          <w:szCs w:val="24"/>
        </w:rPr>
        <w:t>*</w:t>
      </w:r>
      <w:r>
        <w:rPr>
          <w:rFonts w:asciiTheme="minorEastAsia" w:hAnsiTheme="minorEastAsia" w:hint="eastAsia"/>
          <w:sz w:val="28"/>
          <w:szCs w:val="24"/>
        </w:rPr>
        <w:t>含税</w:t>
      </w:r>
      <w:r>
        <w:rPr>
          <w:rFonts w:asciiTheme="minorEastAsia" w:eastAsiaTheme="minorEastAsia" w:hAnsiTheme="minorEastAsia" w:hint="eastAsia"/>
          <w:sz w:val="28"/>
          <w:szCs w:val="24"/>
        </w:rPr>
        <w:t>运费</w:t>
      </w:r>
      <w:r>
        <w:rPr>
          <w:rFonts w:asciiTheme="minorEastAsia" w:hAnsiTheme="minorEastAsia" w:hint="eastAsia"/>
          <w:sz w:val="28"/>
          <w:szCs w:val="24"/>
        </w:rPr>
        <w:t>单价（元/吨）</w:t>
      </w:r>
    </w:p>
    <w:p w:rsidR="00C24DF1" w:rsidRDefault="00E37338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相关技术质量要求：</w:t>
      </w:r>
    </w:p>
    <w:p w:rsidR="00C24DF1" w:rsidRDefault="00E37338">
      <w:pPr>
        <w:pStyle w:val="ac"/>
        <w:ind w:firstLine="56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移库运输及时、安全、服务周到</w:t>
      </w:r>
    </w:p>
    <w:p w:rsidR="00C24DF1" w:rsidRDefault="00E37338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工作规范要求及验收标准：</w:t>
      </w:r>
    </w:p>
    <w:p w:rsidR="00C24DF1" w:rsidRDefault="00E37338">
      <w:pPr>
        <w:pStyle w:val="ac"/>
        <w:ind w:firstLine="56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可满足招标人运输需求（质量、数量、时间），能按招标人要求进行运输</w:t>
      </w:r>
    </w:p>
    <w:p w:rsidR="00C24DF1" w:rsidRDefault="00C24DF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24DF1" w:rsidRDefault="00C24DF1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C24DF1" w:rsidRDefault="00E37338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C24DF1" w:rsidRDefault="00E37338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C24DF1" w:rsidRDefault="00E37338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C24DF1" w:rsidRDefault="00E3733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C24DF1" w:rsidRDefault="00E3733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C24DF1" w:rsidRDefault="00E3733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C24DF1" w:rsidRDefault="00E3733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投标人须具备道路运输经营许可证 （经营范围：危险货物运输（3类、8类））</w:t>
      </w:r>
    </w:p>
    <w:p w:rsidR="00C24DF1" w:rsidRDefault="00C24DF1">
      <w:pPr>
        <w:rPr>
          <w:rFonts w:asciiTheme="minorEastAsia" w:eastAsiaTheme="minorEastAsia" w:hAnsiTheme="minorEastAsia"/>
          <w:sz w:val="28"/>
          <w:szCs w:val="24"/>
        </w:rPr>
      </w:pPr>
    </w:p>
    <w:p w:rsidR="00C24DF1" w:rsidRDefault="00E37338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C24DF1" w:rsidRDefault="00E3733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C24DF1" w:rsidRDefault="00E37338" w:rsidP="00E3733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C24DF1" w:rsidRDefault="00E37338" w:rsidP="00E3733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C24DF1" w:rsidRDefault="00E37338" w:rsidP="00E37338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C24DF1" w:rsidRDefault="00E37338" w:rsidP="00E373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C24DF1" w:rsidRDefault="00E3733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C24DF1" w:rsidRDefault="00E3733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C24DF1" w:rsidRDefault="00E37338">
      <w:pPr>
        <w:pStyle w:val="a7"/>
        <w:widowControl/>
        <w:shd w:val="clear" w:color="auto" w:fill="FFFFFF"/>
        <w:spacing w:beforeAutospacing="0" w:afterAutospacing="0"/>
        <w:ind w:firstLineChars="200" w:firstLine="480"/>
        <w:rPr>
          <w:rFonts w:ascii="Helvetica" w:eastAsia="Helvetica" w:hAnsi="Helvetica" w:cs="Helvetica"/>
          <w:color w:val="3E3E3E"/>
          <w:szCs w:val="24"/>
        </w:rPr>
      </w:pPr>
      <w:r>
        <w:rPr>
          <w:rFonts w:ascii="宋体" w:hAnsi="宋体" w:cs="宋体" w:hint="eastAsia"/>
          <w:color w:val="3E3E3E"/>
          <w:szCs w:val="24"/>
          <w:shd w:val="clear" w:color="auto" w:fill="FFFFFF"/>
        </w:rPr>
        <w:t>附件8-1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《道路运输经营许可证》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（经营范围：危险货物运输（3类、8类）） </w:t>
      </w:r>
    </w:p>
    <w:p w:rsidR="00C24DF1" w:rsidRDefault="00E37338">
      <w:pPr>
        <w:pStyle w:val="a7"/>
        <w:widowControl/>
        <w:shd w:val="clear" w:color="auto" w:fill="FFFFFF"/>
        <w:spacing w:beforeAutospacing="0" w:afterAutospacing="0"/>
        <w:ind w:firstLineChars="200" w:firstLine="480"/>
        <w:rPr>
          <w:rFonts w:ascii="Helvetica" w:eastAsia="Helvetica" w:hAnsi="Helvetica" w:cs="Helvetica"/>
          <w:color w:val="3E3E3E"/>
          <w:szCs w:val="24"/>
        </w:rPr>
      </w:pPr>
      <w:r>
        <w:rPr>
          <w:rFonts w:ascii="宋体" w:hAnsi="宋体" w:cs="宋体" w:hint="eastAsia"/>
          <w:color w:val="3E3E3E"/>
          <w:szCs w:val="24"/>
          <w:shd w:val="clear" w:color="auto" w:fill="FFFFFF"/>
        </w:rPr>
        <w:t>附件8-2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全年运输货物保险证明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（注：行业基本资质文件一项仅可对应一个序号，如8-1，8-2等）</w:t>
      </w:r>
    </w:p>
    <w:p w:rsidR="00C24DF1" w:rsidRDefault="00E37338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C24DF1" w:rsidRDefault="00E37338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C24DF1" w:rsidRDefault="00E37338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C24DF1" w:rsidRDefault="00E37338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C24DF1" w:rsidRDefault="00E37338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C24DF1" w:rsidRDefault="00E37338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C24DF1" w:rsidRDefault="00E3733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C24DF1" w:rsidRDefault="00E37338" w:rsidP="00E37338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所有资质文件电子版、纸质版各一份；</w:t>
      </w:r>
    </w:p>
    <w:p w:rsidR="00C24DF1" w:rsidRDefault="00E37338" w:rsidP="00E37338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11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19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日结束前，邮寄至我公司指定地点、指定接收人处（纸质版）；</w:t>
      </w:r>
    </w:p>
    <w:p w:rsidR="00C24DF1" w:rsidRDefault="00E37338" w:rsidP="00E37338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19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C24DF1" w:rsidRDefault="00E37338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C24DF1" w:rsidRDefault="00C24DF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24DF1" w:rsidRDefault="00E3733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投标人资质经我公司法务部门资格预审合格后，在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11 月 </w:t>
      </w:r>
      <w:r w:rsidR="00ED2944">
        <w:rPr>
          <w:rFonts w:asciiTheme="minorEastAsia" w:eastAsiaTheme="minorEastAsia" w:hAnsiTheme="minorEastAsia" w:hint="eastAsia"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C24DF1" w:rsidRDefault="00E3733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24DF1" w:rsidRDefault="00E3733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C24DF1" w:rsidRDefault="00E3733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C24DF1" w:rsidRDefault="00E37338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C24DF1" w:rsidRDefault="00E37338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C24DF1" w:rsidRDefault="00E37338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19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24DF1" w:rsidRDefault="00E37338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C24DF1" w:rsidRDefault="00E37338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11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22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25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C24DF1" w:rsidRDefault="00E37338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C24DF1" w:rsidRDefault="00E37338">
      <w:pPr>
        <w:pStyle w:val="ac"/>
        <w:ind w:left="183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C24DF1" w:rsidRDefault="00E37338">
      <w:pPr>
        <w:pStyle w:val="ac"/>
        <w:ind w:firstLineChars="600" w:firstLine="16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26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1</w:t>
      </w:r>
      <w:r w:rsidR="00ED294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ED294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C24DF1" w:rsidRDefault="00E3733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:rsidR="00C24DF1" w:rsidRDefault="00E3733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C24DF1" w:rsidRDefault="00E37338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项目”填写齐全，并加盖公章（红章）。</w:t>
      </w:r>
    </w:p>
    <w:p w:rsidR="00C24DF1" w:rsidRDefault="00E37338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C24DF1" w:rsidRDefault="00E37338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报价单与投标文件分别密封；（封皮及密封条参考附件）</w:t>
      </w:r>
    </w:p>
    <w:p w:rsidR="00C24DF1" w:rsidRPr="00E37338" w:rsidRDefault="00C24DF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C24DF1" w:rsidRDefault="00E3733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C24DF1" w:rsidRDefault="00E37338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C24DF1" w:rsidRDefault="00C24DF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24DF1" w:rsidRDefault="00E3733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C24DF1" w:rsidRDefault="00E37338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24DF1" w:rsidRDefault="00E37338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C24DF1" w:rsidRDefault="00E37338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贾健辉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010-51202567   </w:t>
      </w:r>
    </w:p>
    <w:p w:rsidR="00C24DF1" w:rsidRDefault="00E3733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C24DF1" w:rsidRDefault="00C24DF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C24DF1" w:rsidRDefault="00C24DF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24DF1" w:rsidRDefault="00E3733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 </w:t>
      </w:r>
    </w:p>
    <w:p w:rsidR="00C24DF1" w:rsidRDefault="00E37338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2021年11月4日  </w:t>
      </w:r>
    </w:p>
    <w:p w:rsidR="00C24DF1" w:rsidRDefault="00E3733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lastRenderedPageBreak/>
        <w:br w:type="page"/>
      </w:r>
    </w:p>
    <w:p w:rsidR="00C24DF1" w:rsidRDefault="00E3733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C24DF1" w:rsidRDefault="00E3733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C24DF1" w:rsidRDefault="00E3733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24DF1" w:rsidRDefault="00E3733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24DF1" w:rsidRDefault="00E3733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C24DF1" w:rsidRDefault="00E3733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24DF1" w:rsidRDefault="00E3733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24DF1" w:rsidRDefault="00E37338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C24DF1" w:rsidRDefault="00E3733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C24DF1" w:rsidRDefault="00E3733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C24DF1" w:rsidRDefault="00E3733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E37338" w:rsidP="00E373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24DF1" w:rsidRDefault="00C24DF1" w:rsidP="00E373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24DF1" w:rsidRDefault="00E37338" w:rsidP="00E373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24DF1" w:rsidRDefault="00C24DF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24DF1" w:rsidRDefault="00E37338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24DF1" w:rsidRDefault="00C24DF1" w:rsidP="00E373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24DF1" w:rsidRDefault="00C24DF1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E37338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24DF1" w:rsidRDefault="00E3733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24DF1" w:rsidRDefault="00C24DF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24DF1" w:rsidRDefault="00E3733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24DF1" w:rsidRDefault="00C24DF1">
      <w:pPr>
        <w:ind w:firstLine="648"/>
        <w:rPr>
          <w:rFonts w:asciiTheme="minorEastAsia" w:eastAsiaTheme="minorEastAsia" w:hAnsiTheme="minorEastAsia"/>
          <w:sz w:val="28"/>
        </w:rPr>
      </w:pPr>
    </w:p>
    <w:p w:rsidR="00C24DF1" w:rsidRDefault="00E3733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C24DF1" w:rsidRDefault="00C24DF1">
      <w:pPr>
        <w:ind w:firstLine="648"/>
        <w:rPr>
          <w:rFonts w:asciiTheme="minorEastAsia" w:eastAsiaTheme="minorEastAsia" w:hAnsiTheme="minorEastAsia"/>
          <w:sz w:val="28"/>
        </w:rPr>
      </w:pPr>
    </w:p>
    <w:p w:rsidR="00C24DF1" w:rsidRDefault="00E37338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24DF1">
        <w:trPr>
          <w:trHeight w:val="2469"/>
          <w:jc w:val="center"/>
        </w:trPr>
        <w:tc>
          <w:tcPr>
            <w:tcW w:w="7338" w:type="dxa"/>
          </w:tcPr>
          <w:p w:rsidR="00C24DF1" w:rsidRDefault="00C24DF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24DF1" w:rsidRDefault="00E3733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24DF1">
        <w:trPr>
          <w:trHeight w:val="2972"/>
          <w:jc w:val="center"/>
        </w:trPr>
        <w:tc>
          <w:tcPr>
            <w:tcW w:w="7338" w:type="dxa"/>
          </w:tcPr>
          <w:p w:rsidR="00C24DF1" w:rsidRDefault="00C24DF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24DF1" w:rsidRDefault="00E3733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C24DF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24DF1" w:rsidRDefault="00E37338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C24DF1" w:rsidRDefault="00E3733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C24DF1" w:rsidRDefault="00C24DF1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C24DF1" w:rsidRDefault="00E37338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C24DF1" w:rsidRDefault="00C24DF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24DF1" w:rsidRDefault="00E3733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C24DF1" w:rsidRDefault="00C24DF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24DF1" w:rsidRDefault="00E3733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24DF1" w:rsidRDefault="00E3733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24DF1" w:rsidRDefault="00E3733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24DF1" w:rsidRDefault="00E3733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24DF1" w:rsidRDefault="00E37338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24DF1" w:rsidRDefault="00E37338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24DF1" w:rsidRDefault="00C24DF1">
      <w:pPr>
        <w:rPr>
          <w:rFonts w:asciiTheme="minorEastAsia" w:eastAsiaTheme="minorEastAsia" w:hAnsiTheme="minorEastAsia"/>
          <w:sz w:val="32"/>
        </w:rPr>
      </w:pPr>
    </w:p>
    <w:p w:rsidR="00C24DF1" w:rsidRDefault="00C24DF1">
      <w:pPr>
        <w:rPr>
          <w:rFonts w:asciiTheme="minorEastAsia" w:eastAsiaTheme="minorEastAsia" w:hAnsiTheme="minorEastAsia"/>
          <w:sz w:val="32"/>
        </w:rPr>
      </w:pPr>
    </w:p>
    <w:p w:rsidR="00C24DF1" w:rsidRDefault="00C24DF1">
      <w:pPr>
        <w:rPr>
          <w:rFonts w:asciiTheme="minorEastAsia" w:eastAsiaTheme="minorEastAsia" w:hAnsiTheme="minorEastAsia"/>
          <w:sz w:val="32"/>
        </w:rPr>
      </w:pPr>
    </w:p>
    <w:p w:rsidR="00C24DF1" w:rsidRDefault="00C24DF1">
      <w:pPr>
        <w:rPr>
          <w:rFonts w:asciiTheme="minorEastAsia" w:eastAsiaTheme="minorEastAsia" w:hAnsiTheme="minorEastAsia"/>
          <w:sz w:val="32"/>
        </w:rPr>
      </w:pPr>
    </w:p>
    <w:p w:rsidR="00C24DF1" w:rsidRDefault="00E37338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C24DF1" w:rsidRDefault="00E37338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C24DF1">
        <w:trPr>
          <w:trHeight w:val="5460"/>
        </w:trPr>
        <w:tc>
          <w:tcPr>
            <w:tcW w:w="9000" w:type="dxa"/>
          </w:tcPr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E3733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C24DF1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E3733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24DF1" w:rsidRDefault="00C24DF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C24DF1" w:rsidRDefault="00C24DF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C24DF1" w:rsidRDefault="00C24DF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24DF1" w:rsidRDefault="00E37338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C24DF1" w:rsidRDefault="00E3733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C24DF1" w:rsidRDefault="00E37338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C24DF1" w:rsidRDefault="00E37338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C24DF1" w:rsidRDefault="00E3733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24DF1" w:rsidRDefault="00C24DF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C24DF1" w:rsidRDefault="00E3733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C24DF1" w:rsidRDefault="00E3733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24DF1" w:rsidRDefault="00E3733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24DF1" w:rsidRDefault="00C24DF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24DF1" w:rsidRDefault="00C24DF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24DF1" w:rsidRDefault="00E3733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C24DF1" w:rsidRDefault="00E3733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C24DF1" w:rsidRDefault="00C24DF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24DF1" w:rsidRDefault="00E3733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24DF1" w:rsidRDefault="00E3733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24DF1" w:rsidRDefault="00E3733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24DF1" w:rsidRDefault="00C24DF1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C24DF1" w:rsidRDefault="00C24DF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24DF1" w:rsidRDefault="00C24DF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24DF1" w:rsidRDefault="00C24DF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24DF1" w:rsidRDefault="00C24DF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24DF1" w:rsidRDefault="00E3733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C24DF1" w:rsidRDefault="00E3733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24DF1" w:rsidRDefault="00E3733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24DF1" w:rsidRDefault="00C24DF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24DF1" w:rsidRDefault="00C24DF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24DF1" w:rsidRDefault="00E3733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C24DF1" w:rsidRDefault="00E3733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C24DF1" w:rsidRDefault="00C24DF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24DF1" w:rsidRDefault="00C24DF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24DF1" w:rsidRDefault="00E3733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24DF1" w:rsidRDefault="00E3733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24DF1" w:rsidRDefault="00E3733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24DF1" w:rsidRDefault="00C24DF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24DF1" w:rsidRDefault="00E3733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C24DF1" w:rsidRDefault="00C24DF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24DF1" w:rsidRDefault="00C24DF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24DF1" w:rsidRDefault="00E373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24DF1">
        <w:trPr>
          <w:cantSplit/>
          <w:trHeight w:val="13011"/>
        </w:trPr>
        <w:tc>
          <w:tcPr>
            <w:tcW w:w="4219" w:type="dxa"/>
            <w:textDirection w:val="tbRl"/>
          </w:tcPr>
          <w:p w:rsidR="00C24DF1" w:rsidRDefault="00C24DF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C24DF1" w:rsidRDefault="00E3733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C24DF1" w:rsidRDefault="00C24DF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C24DF1" w:rsidRDefault="00E37338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C24DF1" w:rsidRDefault="00C24DF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24DF1" w:rsidRDefault="00C24DF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24DF1" w:rsidRDefault="00E3733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C24DF1" w:rsidRDefault="00E37338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C24DF1" w:rsidRDefault="00C24DF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C24D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22C4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24DF1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37338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944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3E837773"/>
    <w:rsid w:val="49AD1EB0"/>
    <w:rsid w:val="51464CCF"/>
    <w:rsid w:val="5694614E"/>
    <w:rsid w:val="620B01C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DB562E-BC9F-40AD-ADF3-89873275B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86</TotalTime>
  <Pages>19</Pages>
  <Words>620</Words>
  <Characters>3537</Characters>
  <Application>Microsoft Office Word</Application>
  <DocSecurity>0</DocSecurity>
  <Lines>29</Lines>
  <Paragraphs>8</Paragraphs>
  <ScaleCrop>false</ScaleCrop>
  <Company>Dell Computer</Company>
  <LinksUpToDate>false</LinksUpToDate>
  <CharactersWithSpaces>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118</cp:revision>
  <dcterms:created xsi:type="dcterms:W3CDTF">2017-08-23T03:19:00Z</dcterms:created>
  <dcterms:modified xsi:type="dcterms:W3CDTF">2021-11-03T07:36:00Z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C224CE848C7F46BCB0FF4B0024F55FFB</vt:lpwstr>
  </property>
</Properties>
</file>