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3A7" w:rsidRDefault="0072509E">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DE43A7" w:rsidRDefault="00DE43A7">
      <w:pPr>
        <w:rPr>
          <w:rFonts w:ascii="微软雅黑" w:eastAsia="微软雅黑" w:hAnsi="微软雅黑"/>
          <w:b/>
          <w:sz w:val="24"/>
          <w:szCs w:val="24"/>
        </w:rPr>
      </w:pPr>
    </w:p>
    <w:p w:rsidR="00DE43A7" w:rsidRDefault="0072509E">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sidRPr="00D830D5">
        <w:rPr>
          <w:rFonts w:asciiTheme="minorEastAsia" w:eastAsiaTheme="minorEastAsia" w:hAnsiTheme="minorEastAsia" w:hint="eastAsia"/>
          <w:b/>
          <w:sz w:val="28"/>
          <w:szCs w:val="24"/>
          <w:u w:val="single"/>
        </w:rPr>
        <w:t>红星白酒产业园迁建项目</w:t>
      </w:r>
      <w:r w:rsidRPr="00D830D5">
        <w:rPr>
          <w:rFonts w:asciiTheme="minorEastAsia" w:eastAsiaTheme="minorEastAsia" w:hAnsiTheme="minorEastAsia" w:hint="eastAsia"/>
          <w:b/>
          <w:sz w:val="28"/>
          <w:szCs w:val="24"/>
          <w:u w:val="single"/>
        </w:rPr>
        <w:t>1</w:t>
      </w:r>
      <w:r w:rsidRPr="00D830D5">
        <w:rPr>
          <w:rFonts w:asciiTheme="minorEastAsia" w:eastAsiaTheme="minorEastAsia" w:hAnsiTheme="minorEastAsia" w:hint="eastAsia"/>
          <w:b/>
          <w:sz w:val="28"/>
          <w:szCs w:val="24"/>
          <w:u w:val="single"/>
        </w:rPr>
        <w:t>期</w:t>
      </w:r>
      <w:r w:rsidRPr="00D830D5">
        <w:rPr>
          <w:rFonts w:asciiTheme="minorEastAsia" w:eastAsiaTheme="minorEastAsia" w:hAnsiTheme="minorEastAsia" w:hint="eastAsia"/>
          <w:b/>
          <w:sz w:val="28"/>
          <w:szCs w:val="24"/>
          <w:u w:val="single"/>
        </w:rPr>
        <w:t>-</w:t>
      </w:r>
      <w:r w:rsidRPr="00D830D5">
        <w:rPr>
          <w:rFonts w:asciiTheme="minorEastAsia" w:eastAsiaTheme="minorEastAsia" w:hAnsiTheme="minorEastAsia" w:hint="eastAsia"/>
          <w:b/>
          <w:sz w:val="28"/>
          <w:szCs w:val="24"/>
          <w:u w:val="single"/>
        </w:rPr>
        <w:t>液压起重车辆项目</w:t>
      </w:r>
      <w:r>
        <w:rPr>
          <w:rFonts w:asciiTheme="minorEastAsia" w:eastAsiaTheme="minorEastAsia" w:hAnsiTheme="minorEastAsia" w:hint="eastAsia"/>
          <w:b/>
          <w:sz w:val="28"/>
          <w:szCs w:val="24"/>
        </w:rPr>
        <w:t>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sidRPr="00D830D5">
        <w:rPr>
          <w:rFonts w:asciiTheme="minorEastAsia" w:eastAsiaTheme="minorEastAsia" w:hAnsiTheme="minorEastAsia" w:hint="eastAsia"/>
          <w:b/>
          <w:sz w:val="28"/>
          <w:szCs w:val="24"/>
          <w:u w:val="single"/>
        </w:rPr>
        <w:t>红星白酒产业园迁建项目</w:t>
      </w:r>
      <w:r w:rsidRPr="00D830D5">
        <w:rPr>
          <w:rFonts w:asciiTheme="minorEastAsia" w:eastAsiaTheme="minorEastAsia" w:hAnsiTheme="minorEastAsia" w:hint="eastAsia"/>
          <w:b/>
          <w:sz w:val="28"/>
          <w:szCs w:val="24"/>
          <w:u w:val="single"/>
        </w:rPr>
        <w:t>1</w:t>
      </w:r>
      <w:r w:rsidRPr="00D830D5">
        <w:rPr>
          <w:rFonts w:asciiTheme="minorEastAsia" w:eastAsiaTheme="minorEastAsia" w:hAnsiTheme="minorEastAsia" w:hint="eastAsia"/>
          <w:b/>
          <w:sz w:val="28"/>
          <w:szCs w:val="24"/>
          <w:u w:val="single"/>
        </w:rPr>
        <w:t>期</w:t>
      </w:r>
      <w:r w:rsidRPr="00D830D5">
        <w:rPr>
          <w:rFonts w:asciiTheme="minorEastAsia" w:eastAsiaTheme="minorEastAsia" w:hAnsiTheme="minorEastAsia" w:hint="eastAsia"/>
          <w:b/>
          <w:sz w:val="28"/>
          <w:szCs w:val="24"/>
          <w:u w:val="single"/>
        </w:rPr>
        <w:t>-</w:t>
      </w:r>
      <w:r w:rsidRPr="00D830D5">
        <w:rPr>
          <w:rFonts w:asciiTheme="minorEastAsia" w:eastAsiaTheme="minorEastAsia" w:hAnsiTheme="minorEastAsia" w:hint="eastAsia"/>
          <w:b/>
          <w:sz w:val="28"/>
          <w:szCs w:val="24"/>
          <w:u w:val="single"/>
        </w:rPr>
        <w:t>液压起重车辆</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DE43A7" w:rsidRDefault="0072509E">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液压起重车辆项目</w:t>
      </w:r>
    </w:p>
    <w:p w:rsidR="00DE43A7" w:rsidRDefault="0072509E">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山西省晋中市</w:t>
      </w:r>
    </w:p>
    <w:p w:rsidR="00DE43A7" w:rsidRDefault="0072509E">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DE43A7" w:rsidRDefault="0072509E">
      <w:pPr>
        <w:numPr>
          <w:ilvl w:val="255"/>
          <w:numId w:val="0"/>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w:t>
      </w:r>
      <w:r>
        <w:rPr>
          <w:rFonts w:asciiTheme="minorEastAsia" w:eastAsiaTheme="minorEastAsia" w:hAnsiTheme="minorEastAsia" w:cstheme="minorEastAsia" w:hint="eastAsia"/>
          <w:sz w:val="28"/>
          <w:szCs w:val="24"/>
        </w:rPr>
        <w:t>红星白酒产业园迁建项目</w:t>
      </w: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期</w:t>
      </w:r>
      <w:r>
        <w:rPr>
          <w:rFonts w:asciiTheme="minorEastAsia" w:eastAsiaTheme="minorEastAsia" w:hAnsiTheme="minorEastAsia" w:cstheme="minorEastAsia"/>
          <w:sz w:val="28"/>
          <w:szCs w:val="24"/>
        </w:rPr>
        <w:t>-</w:t>
      </w:r>
      <w:r>
        <w:rPr>
          <w:rFonts w:asciiTheme="minorEastAsia" w:eastAsiaTheme="minorEastAsia" w:hAnsiTheme="minorEastAsia" w:cstheme="minorEastAsia" w:hint="eastAsia"/>
          <w:sz w:val="28"/>
          <w:szCs w:val="24"/>
        </w:rPr>
        <w:t>液压起重设备</w:t>
      </w:r>
      <w:r>
        <w:rPr>
          <w:rFonts w:asciiTheme="minorEastAsia" w:eastAsiaTheme="minorEastAsia" w:hAnsiTheme="minorEastAsia" w:cstheme="minorEastAsia"/>
          <w:sz w:val="28"/>
          <w:szCs w:val="24"/>
        </w:rPr>
        <w:t>项目位于红星白酒产业园</w:t>
      </w:r>
      <w:r>
        <w:rPr>
          <w:rFonts w:asciiTheme="minorEastAsia" w:eastAsiaTheme="minorEastAsia" w:hAnsiTheme="minorEastAsia" w:cstheme="minorEastAsia" w:hint="eastAsia"/>
          <w:sz w:val="28"/>
          <w:szCs w:val="24"/>
        </w:rPr>
        <w:t>内。</w:t>
      </w:r>
    </w:p>
    <w:p w:rsidR="00DE43A7" w:rsidRDefault="0072509E">
      <w:pPr>
        <w:numPr>
          <w:ilvl w:val="255"/>
          <w:numId w:val="0"/>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2</w:t>
      </w:r>
      <w:r>
        <w:rPr>
          <w:rFonts w:asciiTheme="minorEastAsia" w:eastAsiaTheme="minorEastAsia" w:hAnsiTheme="minorEastAsia" w:cstheme="minorEastAsia"/>
          <w:sz w:val="28"/>
          <w:szCs w:val="24"/>
        </w:rPr>
        <w:t>、采购内容：</w:t>
      </w:r>
      <w:r>
        <w:rPr>
          <w:rFonts w:asciiTheme="minorEastAsia" w:eastAsiaTheme="minorEastAsia" w:hAnsiTheme="minorEastAsia" w:cstheme="minorEastAsia" w:hint="eastAsia"/>
          <w:sz w:val="28"/>
          <w:szCs w:val="24"/>
        </w:rPr>
        <w:t>M30</w:t>
      </w:r>
      <w:r>
        <w:rPr>
          <w:rFonts w:asciiTheme="minorEastAsia" w:eastAsiaTheme="minorEastAsia" w:hAnsiTheme="minorEastAsia" w:cstheme="minorEastAsia" w:hint="eastAsia"/>
          <w:sz w:val="28"/>
          <w:szCs w:val="24"/>
        </w:rPr>
        <w:t>手动液压搬运车</w:t>
      </w:r>
      <w:r>
        <w:rPr>
          <w:rFonts w:asciiTheme="minorEastAsia" w:eastAsiaTheme="minorEastAsia" w:hAnsiTheme="minorEastAsia" w:cstheme="minorEastAsia" w:hint="eastAsia"/>
          <w:sz w:val="28"/>
          <w:szCs w:val="24"/>
        </w:rPr>
        <w:t>3</w:t>
      </w:r>
      <w:r>
        <w:rPr>
          <w:rFonts w:asciiTheme="minorEastAsia" w:eastAsiaTheme="minorEastAsia" w:hAnsiTheme="minorEastAsia" w:cstheme="minorEastAsia" w:hint="eastAsia"/>
          <w:sz w:val="28"/>
          <w:szCs w:val="24"/>
        </w:rPr>
        <w:t>台、</w:t>
      </w:r>
      <w:r>
        <w:rPr>
          <w:rFonts w:asciiTheme="minorEastAsia" w:eastAsiaTheme="minorEastAsia" w:hAnsiTheme="minorEastAsia" w:cstheme="minorEastAsia" w:hint="eastAsia"/>
          <w:sz w:val="28"/>
          <w:szCs w:val="24"/>
        </w:rPr>
        <w:t>MT15C</w:t>
      </w:r>
      <w:r>
        <w:rPr>
          <w:rFonts w:asciiTheme="minorEastAsia" w:eastAsiaTheme="minorEastAsia" w:hAnsiTheme="minorEastAsia" w:cstheme="minorEastAsia" w:hint="eastAsia"/>
          <w:sz w:val="28"/>
          <w:szCs w:val="24"/>
        </w:rPr>
        <w:t>电动托盘搬运叉车</w:t>
      </w:r>
      <w:r>
        <w:rPr>
          <w:rFonts w:asciiTheme="minorEastAsia" w:eastAsiaTheme="minorEastAsia" w:hAnsiTheme="minorEastAsia" w:cstheme="minorEastAsia" w:hint="eastAsia"/>
          <w:sz w:val="28"/>
          <w:szCs w:val="24"/>
        </w:rPr>
        <w:t>1</w:t>
      </w:r>
      <w:r>
        <w:rPr>
          <w:rFonts w:asciiTheme="minorEastAsia" w:eastAsiaTheme="minorEastAsia" w:hAnsiTheme="minorEastAsia" w:cstheme="minorEastAsia" w:hint="eastAsia"/>
          <w:sz w:val="28"/>
          <w:szCs w:val="24"/>
        </w:rPr>
        <w:t>台、</w:t>
      </w:r>
      <w:r>
        <w:rPr>
          <w:rFonts w:asciiTheme="minorEastAsia" w:eastAsiaTheme="minorEastAsia" w:hAnsiTheme="minorEastAsia" w:cstheme="minorEastAsia" w:hint="eastAsia"/>
          <w:sz w:val="28"/>
          <w:szCs w:val="24"/>
        </w:rPr>
        <w:t>MT20</w:t>
      </w:r>
      <w:r>
        <w:rPr>
          <w:rFonts w:asciiTheme="minorEastAsia" w:eastAsiaTheme="minorEastAsia" w:hAnsiTheme="minorEastAsia" w:cstheme="minorEastAsia" w:hint="eastAsia"/>
          <w:sz w:val="28"/>
          <w:szCs w:val="24"/>
        </w:rPr>
        <w:t>电动托盘搬运叉车</w:t>
      </w:r>
      <w:r>
        <w:rPr>
          <w:rFonts w:asciiTheme="minorEastAsia" w:eastAsiaTheme="minorEastAsia" w:hAnsiTheme="minorEastAsia" w:cstheme="minorEastAsia" w:hint="eastAsia"/>
          <w:sz w:val="28"/>
          <w:szCs w:val="24"/>
        </w:rPr>
        <w:t>2</w:t>
      </w:r>
      <w:r>
        <w:rPr>
          <w:rFonts w:asciiTheme="minorEastAsia" w:eastAsiaTheme="minorEastAsia" w:hAnsiTheme="minorEastAsia" w:cstheme="minorEastAsia" w:hint="eastAsia"/>
          <w:sz w:val="28"/>
          <w:szCs w:val="24"/>
        </w:rPr>
        <w:t>台、</w:t>
      </w:r>
      <w:r>
        <w:rPr>
          <w:rFonts w:asciiTheme="minorEastAsia" w:eastAsiaTheme="minorEastAsia" w:hAnsiTheme="minorEastAsia" w:cstheme="minorEastAsia" w:hint="eastAsia"/>
          <w:sz w:val="28"/>
          <w:szCs w:val="24"/>
        </w:rPr>
        <w:t>E30S</w:t>
      </w:r>
      <w:r>
        <w:rPr>
          <w:rFonts w:asciiTheme="minorEastAsia" w:eastAsiaTheme="minorEastAsia" w:hAnsiTheme="minorEastAsia" w:cstheme="minorEastAsia" w:hint="eastAsia"/>
          <w:sz w:val="28"/>
          <w:szCs w:val="24"/>
        </w:rPr>
        <w:t>电动叉车一台、</w:t>
      </w:r>
      <w:r>
        <w:rPr>
          <w:rFonts w:asciiTheme="minorEastAsia" w:eastAsiaTheme="minorEastAsia" w:hAnsiTheme="minorEastAsia" w:cstheme="minorEastAsia" w:hint="eastAsia"/>
          <w:sz w:val="28"/>
          <w:szCs w:val="24"/>
        </w:rPr>
        <w:t>compact8</w:t>
      </w:r>
      <w:r>
        <w:rPr>
          <w:rFonts w:asciiTheme="minorEastAsia" w:eastAsiaTheme="minorEastAsia" w:hAnsiTheme="minorEastAsia" w:cstheme="minorEastAsia" w:hint="eastAsia"/>
          <w:sz w:val="28"/>
          <w:szCs w:val="24"/>
        </w:rPr>
        <w:t>电动登高车</w:t>
      </w:r>
      <w:r>
        <w:rPr>
          <w:rFonts w:asciiTheme="minorEastAsia" w:eastAsiaTheme="minorEastAsia" w:hAnsiTheme="minorEastAsia" w:cstheme="minorEastAsia" w:hint="eastAsia"/>
          <w:sz w:val="28"/>
          <w:szCs w:val="24"/>
        </w:rPr>
        <w:t>1</w:t>
      </w:r>
      <w:r>
        <w:rPr>
          <w:rFonts w:asciiTheme="minorEastAsia" w:eastAsiaTheme="minorEastAsia" w:hAnsiTheme="minorEastAsia" w:cstheme="minorEastAsia" w:hint="eastAsia"/>
          <w:sz w:val="28"/>
          <w:szCs w:val="24"/>
        </w:rPr>
        <w:t>台（剪刀叉式），以上设备品牌要求均为林德，以及叉车充电间的整体设计、制造、安装等，具体参数、数量以招标文件为准。</w:t>
      </w:r>
    </w:p>
    <w:p w:rsidR="00DE43A7" w:rsidRDefault="0072509E">
      <w:pPr>
        <w:numPr>
          <w:ilvl w:val="0"/>
          <w:numId w:val="1"/>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采购要求：</w:t>
      </w:r>
    </w:p>
    <w:p w:rsidR="00DE43A7" w:rsidRDefault="0072509E">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lastRenderedPageBreak/>
        <w:t>本工程包括</w:t>
      </w:r>
      <w:r>
        <w:rPr>
          <w:rFonts w:asciiTheme="minorEastAsia" w:eastAsiaTheme="minorEastAsia" w:hAnsiTheme="minorEastAsia" w:cstheme="minorEastAsia" w:hint="eastAsia"/>
          <w:sz w:val="28"/>
          <w:szCs w:val="24"/>
        </w:rPr>
        <w:t>以上液压起重设备的设计、</w:t>
      </w:r>
      <w:r>
        <w:rPr>
          <w:rFonts w:asciiTheme="minorEastAsia" w:eastAsiaTheme="minorEastAsia" w:hAnsiTheme="minorEastAsia" w:cstheme="minorEastAsia"/>
          <w:sz w:val="28"/>
          <w:szCs w:val="24"/>
        </w:rPr>
        <w:t>制造、运输、安装、调试、验收、服务等，为交钥匙工程。</w:t>
      </w:r>
    </w:p>
    <w:p w:rsidR="00DE43A7" w:rsidRDefault="0072509E">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叉车充电间设备充电配电柜、线路总体（含后期）设计、以及一期采购设备所需配电设施</w:t>
      </w:r>
      <w:r>
        <w:rPr>
          <w:rFonts w:asciiTheme="minorEastAsia" w:eastAsiaTheme="minorEastAsia" w:hAnsiTheme="minorEastAsia" w:cstheme="minorEastAsia" w:hint="eastAsia"/>
          <w:sz w:val="28"/>
          <w:szCs w:val="24"/>
        </w:rPr>
        <w:t>的</w:t>
      </w:r>
      <w:r>
        <w:rPr>
          <w:rFonts w:asciiTheme="minorEastAsia" w:eastAsiaTheme="minorEastAsia" w:hAnsiTheme="minorEastAsia" w:cstheme="minorEastAsia"/>
          <w:sz w:val="28"/>
          <w:szCs w:val="24"/>
        </w:rPr>
        <w:t>制造、运输、安装、调试、验收、服务等，为交钥匙工程</w:t>
      </w:r>
    </w:p>
    <w:p w:rsidR="00DE43A7" w:rsidRDefault="0072509E">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叉车充电间自动灭火装置的总体（含后期）设计、以及一期采购设备所需相关设施的</w:t>
      </w:r>
      <w:r>
        <w:rPr>
          <w:rFonts w:asciiTheme="minorEastAsia" w:eastAsiaTheme="minorEastAsia" w:hAnsiTheme="minorEastAsia" w:cstheme="minorEastAsia"/>
          <w:sz w:val="28"/>
          <w:szCs w:val="24"/>
        </w:rPr>
        <w:t>制造、运输、安装、调试、验收、服务等，为交钥匙工程</w:t>
      </w:r>
    </w:p>
    <w:p w:rsidR="00DE43A7" w:rsidRDefault="0072509E">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叉车充电的消防设施总体设施的需求提资</w:t>
      </w:r>
    </w:p>
    <w:p w:rsidR="00DE43A7" w:rsidRDefault="0072509E">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叉车充电间防撞设施的总体（含后期）设计、以及一期采购设备所需相关设施的</w:t>
      </w:r>
      <w:r>
        <w:rPr>
          <w:rFonts w:asciiTheme="minorEastAsia" w:eastAsiaTheme="minorEastAsia" w:hAnsiTheme="minorEastAsia" w:cstheme="minorEastAsia"/>
          <w:sz w:val="28"/>
          <w:szCs w:val="24"/>
        </w:rPr>
        <w:t>制造、运输、安装、调试、验收、服务等，为交钥匙工程</w:t>
      </w:r>
    </w:p>
    <w:p w:rsidR="00DE43A7" w:rsidRDefault="0072509E">
      <w:pPr>
        <w:jc w:val="center"/>
        <w:rPr>
          <w:rFonts w:asciiTheme="minorEastAsia" w:eastAsiaTheme="minorEastAsia" w:hAnsiTheme="minorEastAsia"/>
          <w:b/>
          <w:color w:val="FF0000"/>
          <w:sz w:val="28"/>
          <w:szCs w:val="24"/>
        </w:rPr>
      </w:pPr>
      <w:r>
        <w:rPr>
          <w:rFonts w:asciiTheme="minorEastAsia" w:eastAsiaTheme="minorEastAsia" w:hAnsiTheme="minorEastAsia" w:cstheme="minorEastAsia" w:hint="eastAsia"/>
          <w:color w:val="FF0000"/>
          <w:sz w:val="28"/>
          <w:szCs w:val="24"/>
          <w:highlight w:val="yellow"/>
        </w:rPr>
        <w:t>最终以招标文件为准</w:t>
      </w:r>
    </w:p>
    <w:p w:rsidR="00DE43A7" w:rsidRDefault="0072509E">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DE43A7" w:rsidRDefault="0072509E">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00</w:t>
      </w:r>
      <w:r>
        <w:rPr>
          <w:rFonts w:asciiTheme="minorEastAsia" w:eastAsiaTheme="minorEastAsia" w:hAnsiTheme="minorEastAsia" w:hint="eastAsia"/>
          <w:sz w:val="28"/>
          <w:szCs w:val="24"/>
        </w:rPr>
        <w:t>万元（含）以上；</w:t>
      </w:r>
    </w:p>
    <w:p w:rsidR="00DE43A7" w:rsidRDefault="0072509E">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DE43A7" w:rsidRDefault="0072509E">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DE43A7" w:rsidRDefault="0072509E">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DE43A7" w:rsidRDefault="0072509E">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经营状况良好，有类似项目经验者优先；</w:t>
      </w:r>
    </w:p>
    <w:p w:rsidR="00DE43A7" w:rsidRDefault="0072509E">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林德叉车</w:t>
      </w:r>
      <w:r>
        <w:rPr>
          <w:rFonts w:asciiTheme="minorEastAsia" w:eastAsiaTheme="minorEastAsia" w:hAnsiTheme="minorEastAsia" w:hint="eastAsia"/>
          <w:sz w:val="28"/>
          <w:szCs w:val="24"/>
          <w:u w:val="single"/>
        </w:rPr>
        <w:t>经销资质</w:t>
      </w:r>
      <w:r>
        <w:rPr>
          <w:rFonts w:asciiTheme="minorEastAsia" w:eastAsiaTheme="minorEastAsia" w:hAnsiTheme="minorEastAsia" w:hint="eastAsia"/>
          <w:sz w:val="28"/>
          <w:szCs w:val="24"/>
          <w:u w:val="single"/>
        </w:rPr>
        <w:t xml:space="preserve">       </w:t>
      </w:r>
    </w:p>
    <w:p w:rsidR="00DE43A7" w:rsidRDefault="0072509E">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DE43A7" w:rsidRDefault="0072509E">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企业基本资质文件：</w:t>
      </w:r>
    </w:p>
    <w:p w:rsidR="00DE43A7" w:rsidRDefault="0072509E" w:rsidP="00D830D5">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DE43A7" w:rsidRDefault="0072509E" w:rsidP="00D830D5">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rPr>
        <w:t>一般</w:t>
      </w:r>
      <w:r>
        <w:rPr>
          <w:rFonts w:asciiTheme="minorEastAsia" w:eastAsiaTheme="minorEastAsia" w:hAnsiTheme="minorEastAsia" w:hint="eastAsia"/>
          <w:sz w:val="28"/>
          <w:szCs w:val="24"/>
          <w:u w:val="single"/>
        </w:rPr>
        <w:t>纳税人相关证明</w:t>
      </w:r>
    </w:p>
    <w:p w:rsidR="00DE43A7" w:rsidRDefault="0072509E" w:rsidP="00D830D5">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DE43A7" w:rsidRDefault="0072509E" w:rsidP="00D830D5">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DE43A7" w:rsidRDefault="0072509E">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DE43A7" w:rsidRDefault="0072509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w:t>
      </w:r>
      <w:r>
        <w:rPr>
          <w:rFonts w:asciiTheme="minorEastAsia" w:eastAsiaTheme="minorEastAsia" w:hAnsiTheme="minorEastAsia"/>
          <w:sz w:val="28"/>
          <w:szCs w:val="24"/>
          <w:u w:val="single"/>
        </w:rPr>
        <w:t>证明</w:t>
      </w:r>
    </w:p>
    <w:p w:rsidR="00DE43A7" w:rsidRDefault="0072509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DE43A7" w:rsidRDefault="0072509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DE43A7" w:rsidRDefault="0072509E">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DE43A7" w:rsidRDefault="0072509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p>
    <w:p w:rsidR="00DE43A7" w:rsidRDefault="0072509E">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DE43A7" w:rsidRDefault="0072509E">
      <w:pPr>
        <w:pStyle w:val="ab"/>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DE43A7" w:rsidRDefault="0072509E">
      <w:pPr>
        <w:pStyle w:val="ab"/>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DE43A7" w:rsidRDefault="0072509E">
      <w:pPr>
        <w:pStyle w:val="ab"/>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DE43A7" w:rsidRDefault="0072509E" w:rsidP="00D830D5">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DE43A7" w:rsidRDefault="0072509E" w:rsidP="00D830D5">
      <w:pPr>
        <w:pStyle w:val="ab"/>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2022</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6</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1</w:t>
      </w:r>
      <w:r w:rsidR="00D830D5">
        <w:rPr>
          <w:rFonts w:asciiTheme="minorEastAsia" w:eastAsiaTheme="minorEastAsia" w:hAnsiTheme="minorEastAsia" w:hint="eastAsia"/>
          <w:color w:val="000000" w:themeColor="text1"/>
          <w:sz w:val="28"/>
          <w:szCs w:val="24"/>
          <w:u w:val="single"/>
        </w:rPr>
        <w:t>5</w:t>
      </w:r>
      <w:r>
        <w:rPr>
          <w:rFonts w:asciiTheme="minorEastAsia" w:eastAsiaTheme="minorEastAsia" w:hAnsiTheme="minorEastAsia" w:hint="eastAsia"/>
          <w:color w:val="000000" w:themeColor="text1"/>
          <w:sz w:val="28"/>
          <w:szCs w:val="24"/>
        </w:rPr>
        <w:t>日结束前，邮寄至我公司指定地点、指定接收人处；</w:t>
      </w:r>
    </w:p>
    <w:p w:rsidR="00DE43A7" w:rsidRDefault="0072509E" w:rsidP="00D830D5">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2022</w:t>
      </w:r>
      <w:r>
        <w:rPr>
          <w:rFonts w:asciiTheme="minorEastAsia" w:eastAsiaTheme="minorEastAsia" w:hAnsiTheme="minorEastAsia" w:hint="eastAsia"/>
          <w:color w:val="000000" w:themeColor="text1"/>
          <w:sz w:val="28"/>
          <w:szCs w:val="24"/>
        </w:rPr>
        <w:t>年</w:t>
      </w:r>
      <w:r w:rsidR="00D830D5">
        <w:rPr>
          <w:rFonts w:asciiTheme="minorEastAsia" w:eastAsiaTheme="minorEastAsia" w:hAnsiTheme="minorEastAsia" w:hint="eastAsia"/>
          <w:color w:val="000000" w:themeColor="text1"/>
          <w:sz w:val="28"/>
          <w:szCs w:val="24"/>
        </w:rPr>
        <w:t>6</w:t>
      </w:r>
      <w:r>
        <w:rPr>
          <w:rFonts w:asciiTheme="minorEastAsia" w:eastAsiaTheme="minorEastAsia" w:hAnsiTheme="minorEastAsia" w:hint="eastAsia"/>
          <w:color w:val="000000" w:themeColor="text1"/>
          <w:sz w:val="28"/>
          <w:szCs w:val="24"/>
        </w:rPr>
        <w:t>月</w:t>
      </w:r>
      <w:r w:rsidR="00D830D5">
        <w:rPr>
          <w:rFonts w:asciiTheme="minorEastAsia" w:eastAsiaTheme="minorEastAsia" w:hAnsiTheme="minorEastAsia" w:hint="eastAsia"/>
          <w:color w:val="000000" w:themeColor="text1"/>
          <w:sz w:val="28"/>
          <w:szCs w:val="24"/>
        </w:rPr>
        <w:t>15</w:t>
      </w:r>
      <w:r>
        <w:rPr>
          <w:rFonts w:asciiTheme="minorEastAsia" w:eastAsiaTheme="minorEastAsia" w:hAnsiTheme="minorEastAsia" w:hint="eastAsia"/>
          <w:color w:val="000000" w:themeColor="text1"/>
          <w:sz w:val="28"/>
          <w:szCs w:val="24"/>
        </w:rPr>
        <w:t>日结束前发送至我公司指定邮箱。</w:t>
      </w:r>
    </w:p>
    <w:p w:rsidR="00DE43A7" w:rsidRDefault="0072509E" w:rsidP="00D830D5">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lastRenderedPageBreak/>
        <w:t>潜在投标人须在考察期结束前到项目现场或与我公司技术人员沟通完成现场踏勘或技术对接。</w:t>
      </w:r>
    </w:p>
    <w:p w:rsidR="00DE43A7" w:rsidRDefault="0072509E">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），抬头与注册名称一致，不得中途更改，若有更改公司，我司有权终止合同；</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DE43A7" w:rsidRDefault="0072509E">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u w:val="single"/>
        </w:rPr>
        <w:t>壹万</w:t>
      </w:r>
      <w:r>
        <w:rPr>
          <w:rFonts w:asciiTheme="minorEastAsia" w:eastAsiaTheme="minorEastAsia" w:hAnsiTheme="minorEastAsia" w:hint="eastAsia"/>
          <w:sz w:val="28"/>
          <w:szCs w:val="24"/>
        </w:rPr>
        <w:t>元</w:t>
      </w:r>
      <w:r>
        <w:rPr>
          <w:rFonts w:asciiTheme="minorEastAsia" w:eastAsiaTheme="minorEastAsia" w:hAnsiTheme="minorEastAsia" w:hint="eastAsia"/>
          <w:sz w:val="28"/>
          <w:szCs w:val="24"/>
        </w:rPr>
        <w:t>，具体日期另行确定；</w:t>
      </w:r>
    </w:p>
    <w:p w:rsidR="00DE43A7" w:rsidRDefault="0072509E">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DE43A7" w:rsidRDefault="0072509E">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DE43A7" w:rsidRDefault="00DE43A7">
      <w:pPr>
        <w:pStyle w:val="ab"/>
        <w:numPr>
          <w:ilvl w:val="255"/>
          <w:numId w:val="0"/>
        </w:numPr>
        <w:ind w:firstLineChars="200" w:firstLine="560"/>
        <w:rPr>
          <w:rFonts w:asciiTheme="minorEastAsia" w:eastAsiaTheme="minorEastAsia" w:hAnsiTheme="minorEastAsia"/>
          <w:sz w:val="28"/>
          <w:szCs w:val="24"/>
        </w:rPr>
      </w:pPr>
    </w:p>
    <w:p w:rsidR="00DE43A7" w:rsidRDefault="0072509E">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DE43A7" w:rsidRDefault="0072509E">
      <w:pPr>
        <w:pStyle w:val="ab"/>
        <w:ind w:left="420" w:firstLineChars="0" w:firstLine="0"/>
        <w:rPr>
          <w:rFonts w:ascii="宋体" w:hAnsi="宋体"/>
          <w:sz w:val="28"/>
          <w:szCs w:val="24"/>
        </w:rPr>
      </w:pPr>
      <w:r>
        <w:rPr>
          <w:rFonts w:ascii="宋体" w:hAnsi="宋体" w:hint="eastAsia"/>
          <w:sz w:val="28"/>
          <w:szCs w:val="24"/>
        </w:rPr>
        <w:t>公司名称：北京红星股份有限公司六曲香分公司</w:t>
      </w:r>
    </w:p>
    <w:p w:rsidR="00DE43A7" w:rsidRDefault="0072509E">
      <w:pPr>
        <w:pStyle w:val="ab"/>
        <w:ind w:left="420" w:firstLineChars="0" w:firstLine="0"/>
        <w:rPr>
          <w:rFonts w:ascii="宋体" w:hAnsi="宋体"/>
          <w:sz w:val="28"/>
          <w:szCs w:val="24"/>
        </w:rPr>
      </w:pPr>
      <w:r>
        <w:rPr>
          <w:rFonts w:ascii="宋体" w:hAnsi="宋体" w:hint="eastAsia"/>
          <w:sz w:val="28"/>
          <w:szCs w:val="24"/>
        </w:rPr>
        <w:t>开户行名称：中信银行北京和平里支行</w:t>
      </w:r>
    </w:p>
    <w:p w:rsidR="00DE43A7" w:rsidRDefault="0072509E">
      <w:pPr>
        <w:pStyle w:val="ab"/>
        <w:ind w:left="420" w:firstLineChars="0" w:firstLine="0"/>
        <w:rPr>
          <w:rFonts w:ascii="宋体" w:hAnsi="宋体"/>
          <w:sz w:val="28"/>
          <w:szCs w:val="24"/>
        </w:rPr>
      </w:pPr>
      <w:r>
        <w:rPr>
          <w:rFonts w:ascii="宋体" w:hAnsi="宋体" w:hint="eastAsia"/>
          <w:sz w:val="28"/>
          <w:szCs w:val="24"/>
        </w:rPr>
        <w:t>开户行账号：</w:t>
      </w:r>
      <w:r>
        <w:rPr>
          <w:rFonts w:ascii="宋体" w:hAnsi="宋体" w:hint="eastAsia"/>
          <w:sz w:val="28"/>
          <w:szCs w:val="24"/>
        </w:rPr>
        <w:t>8110701013402173086</w:t>
      </w:r>
    </w:p>
    <w:p w:rsidR="00DE43A7" w:rsidRDefault="0072509E">
      <w:pPr>
        <w:spacing w:line="360" w:lineRule="auto"/>
        <w:ind w:firstLineChars="200" w:firstLine="420"/>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DE43A7" w:rsidRDefault="00DE43A7">
      <w:pPr>
        <w:rPr>
          <w:rFonts w:asciiTheme="minorEastAsia" w:eastAsiaTheme="minorEastAsia" w:hAnsiTheme="minorEastAsia"/>
          <w:b/>
          <w:sz w:val="28"/>
          <w:szCs w:val="24"/>
        </w:rPr>
      </w:pP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DE43A7" w:rsidRDefault="0072509E">
      <w:pPr>
        <w:pStyle w:val="ab"/>
        <w:ind w:left="420" w:firstLineChars="0" w:firstLine="0"/>
        <w:rPr>
          <w:rFonts w:asciiTheme="minorEastAsia" w:eastAsiaTheme="minorEastAsia" w:hAnsiTheme="minorEastAsia"/>
          <w:b/>
          <w:sz w:val="28"/>
          <w:szCs w:val="24"/>
        </w:rPr>
      </w:pPr>
      <w:r>
        <w:rPr>
          <w:rFonts w:asciiTheme="minorEastAsia" w:eastAsiaTheme="minorEastAsia" w:hAnsiTheme="minorEastAsia" w:hint="eastAsia"/>
          <w:sz w:val="28"/>
          <w:szCs w:val="24"/>
        </w:rPr>
        <w:t>投标人应为单一独立主体，本次招标不接收联合体投标；</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DE43A7" w:rsidRDefault="0072509E">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w:t>
      </w:r>
      <w:r w:rsidR="00D830D5">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DE43A7" w:rsidRDefault="0072509E">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DE43A7" w:rsidRDefault="0072509E">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考察时间：（根据实际情况确定）；</w:t>
      </w:r>
    </w:p>
    <w:p w:rsidR="00DE43A7" w:rsidRDefault="0072509E">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①书面审核资质文件；</w:t>
      </w:r>
    </w:p>
    <w:p w:rsidR="00DE43A7" w:rsidRDefault="0072509E">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②</w:t>
      </w: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DE43A7" w:rsidRDefault="0072509E">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DE43A7" w:rsidRDefault="0072509E">
      <w:pPr>
        <w:pStyle w:val="ab"/>
        <w:ind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sz w:val="28"/>
          <w:szCs w:val="24"/>
        </w:rPr>
        <w:t>投标文件制作自招标文件发出起</w:t>
      </w:r>
      <w:r>
        <w:rPr>
          <w:rFonts w:asciiTheme="minorEastAsia" w:eastAsiaTheme="minorEastAsia" w:hAnsiTheme="minorEastAsia" w:hint="eastAsia"/>
          <w:sz w:val="28"/>
          <w:szCs w:val="24"/>
        </w:rPr>
        <w:t>15</w:t>
      </w:r>
      <w:r>
        <w:rPr>
          <w:rFonts w:asciiTheme="minorEastAsia" w:eastAsiaTheme="minorEastAsia" w:hAnsiTheme="minorEastAsia" w:hint="eastAsia"/>
          <w:sz w:val="28"/>
          <w:szCs w:val="24"/>
        </w:rPr>
        <w:t>日内完成，最终以招标文件为准；</w:t>
      </w:r>
    </w:p>
    <w:p w:rsidR="00DE43A7" w:rsidRDefault="0072509E">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DE43A7" w:rsidRDefault="0072509E">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DE43A7" w:rsidRDefault="0072509E">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DE43A7" w:rsidRDefault="0072509E">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DE43A7" w:rsidRDefault="0072509E">
      <w:pPr>
        <w:pStyle w:val="ab"/>
        <w:numPr>
          <w:ilvl w:val="0"/>
          <w:numId w:val="10"/>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DE43A7" w:rsidRDefault="0072509E">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DE43A7" w:rsidRDefault="0072509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DE43A7" w:rsidRDefault="0072509E">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DE43A7" w:rsidRDefault="0072509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DE43A7" w:rsidRDefault="0072509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DE43A7" w:rsidRDefault="0072509E">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DE43A7" w:rsidRDefault="0072509E">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DE43A7" w:rsidRDefault="0072509E">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项目技术咨询联系人</w:t>
      </w:r>
    </w:p>
    <w:p w:rsidR="00DE43A7" w:rsidRDefault="0072509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proofErr w:type="gramStart"/>
      <w:r>
        <w:rPr>
          <w:rFonts w:asciiTheme="minorEastAsia" w:eastAsiaTheme="minorEastAsia" w:hAnsiTheme="minorEastAsia" w:hint="eastAsia"/>
          <w:sz w:val="28"/>
          <w:szCs w:val="24"/>
          <w:u w:val="single"/>
        </w:rPr>
        <w:t>柳联宇</w:t>
      </w:r>
      <w:proofErr w:type="gramEnd"/>
    </w:p>
    <w:p w:rsidR="00DE43A7" w:rsidRDefault="0072509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15803445071</w:t>
      </w:r>
      <w:r>
        <w:rPr>
          <w:rFonts w:asciiTheme="minorEastAsia" w:eastAsiaTheme="minorEastAsia" w:hAnsiTheme="minorEastAsia" w:hint="eastAsia"/>
          <w:sz w:val="28"/>
          <w:szCs w:val="24"/>
          <w:u w:val="single"/>
        </w:rPr>
        <w:t xml:space="preserve"> </w:t>
      </w:r>
    </w:p>
    <w:p w:rsidR="00DE43A7" w:rsidRDefault="0072509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DE43A7" w:rsidRDefault="00DE43A7">
      <w:pPr>
        <w:pStyle w:val="ab"/>
        <w:ind w:left="420" w:firstLineChars="0" w:firstLine="0"/>
        <w:rPr>
          <w:rFonts w:asciiTheme="minorEastAsia" w:eastAsiaTheme="minorEastAsia" w:hAnsiTheme="minorEastAsia"/>
          <w:sz w:val="28"/>
          <w:szCs w:val="24"/>
        </w:rPr>
      </w:pPr>
    </w:p>
    <w:p w:rsidR="00DE43A7" w:rsidRDefault="00DE43A7">
      <w:pPr>
        <w:pStyle w:val="ab"/>
        <w:ind w:left="420" w:firstLineChars="0" w:firstLine="0"/>
        <w:rPr>
          <w:rFonts w:asciiTheme="minorEastAsia" w:eastAsiaTheme="minorEastAsia" w:hAnsiTheme="minorEastAsia"/>
          <w:sz w:val="28"/>
          <w:szCs w:val="24"/>
          <w:u w:val="single"/>
        </w:rPr>
      </w:pPr>
    </w:p>
    <w:p w:rsidR="00DE43A7" w:rsidRDefault="0072509E">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DE43A7" w:rsidRDefault="0072509E">
      <w:pPr>
        <w:wordWrap w:val="0"/>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sidR="00075106">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月</w:t>
      </w:r>
      <w:r w:rsidR="00075106">
        <w:rPr>
          <w:rFonts w:asciiTheme="minorEastAsia" w:eastAsiaTheme="minorEastAsia" w:hAnsiTheme="minorEastAsia" w:hint="eastAsia"/>
          <w:sz w:val="28"/>
          <w:szCs w:val="24"/>
        </w:rPr>
        <w:t>1</w:t>
      </w:r>
      <w:bookmarkStart w:id="0" w:name="_GoBack"/>
      <w:bookmarkEnd w:id="0"/>
      <w:r>
        <w:rPr>
          <w:rFonts w:asciiTheme="minorEastAsia" w:eastAsiaTheme="minorEastAsia" w:hAnsiTheme="minorEastAsia" w:hint="eastAsia"/>
          <w:sz w:val="28"/>
          <w:szCs w:val="24"/>
        </w:rPr>
        <w:t>日</w:t>
      </w:r>
    </w:p>
    <w:p w:rsidR="00DE43A7" w:rsidRDefault="0072509E">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DE43A7" w:rsidRDefault="0072509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DE43A7" w:rsidRDefault="0072509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DE43A7" w:rsidRDefault="0072509E">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DE43A7" w:rsidRDefault="0072509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DE43A7" w:rsidRDefault="0072509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DE43A7" w:rsidRDefault="0072509E">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DE43A7" w:rsidRDefault="0072509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DE43A7" w:rsidRDefault="0072509E">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DE43A7" w:rsidRDefault="0072509E">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DE43A7" w:rsidRDefault="0072509E">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DE43A7" w:rsidRDefault="0072509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DE43A7" w:rsidRDefault="00DE43A7">
      <w:pPr>
        <w:widowControl/>
        <w:jc w:val="center"/>
        <w:rPr>
          <w:rFonts w:asciiTheme="minorEastAsia" w:eastAsiaTheme="minorEastAsia" w:hAnsiTheme="minorEastAsia"/>
          <w:b/>
          <w:sz w:val="44"/>
          <w:szCs w:val="44"/>
        </w:rPr>
      </w:pPr>
    </w:p>
    <w:p w:rsidR="00DE43A7" w:rsidRDefault="0072509E" w:rsidP="00D830D5">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DE43A7" w:rsidRDefault="00DE43A7" w:rsidP="00D830D5">
      <w:pPr>
        <w:ind w:leftChars="100" w:left="210" w:firstLineChars="101" w:firstLine="283"/>
        <w:rPr>
          <w:rFonts w:asciiTheme="minorEastAsia" w:eastAsiaTheme="minorEastAsia" w:hAnsiTheme="minorEastAsia"/>
          <w:sz w:val="28"/>
          <w:szCs w:val="24"/>
          <w:u w:val="single"/>
        </w:rPr>
      </w:pPr>
    </w:p>
    <w:p w:rsidR="00DE43A7" w:rsidRDefault="0072509E" w:rsidP="00D830D5">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DE43A7" w:rsidRDefault="00DE43A7">
      <w:pPr>
        <w:spacing w:line="480" w:lineRule="auto"/>
        <w:ind w:firstLineChars="1300" w:firstLine="3640"/>
        <w:rPr>
          <w:rFonts w:asciiTheme="minorEastAsia" w:eastAsiaTheme="minorEastAsia" w:hAnsiTheme="minorEastAsia" w:cs="宋体"/>
          <w:sz w:val="28"/>
          <w:szCs w:val="24"/>
        </w:rPr>
      </w:pPr>
    </w:p>
    <w:p w:rsidR="00DE43A7" w:rsidRDefault="0072509E">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DE43A7" w:rsidRDefault="00DE43A7" w:rsidP="00D830D5">
      <w:pPr>
        <w:ind w:leftChars="100" w:left="210" w:firstLineChars="101" w:firstLine="283"/>
        <w:rPr>
          <w:rFonts w:asciiTheme="minorEastAsia" w:eastAsiaTheme="minorEastAsia" w:hAnsiTheme="minorEastAsia"/>
          <w:sz w:val="28"/>
          <w:szCs w:val="24"/>
        </w:rPr>
      </w:pPr>
    </w:p>
    <w:p w:rsidR="00DE43A7" w:rsidRDefault="00DE43A7">
      <w:pPr>
        <w:widowControl/>
        <w:jc w:val="left"/>
        <w:rPr>
          <w:rFonts w:asciiTheme="minorEastAsia" w:eastAsiaTheme="minorEastAsia" w:hAnsiTheme="minorEastAsia"/>
          <w:b/>
          <w:sz w:val="28"/>
          <w:szCs w:val="2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72509E">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DE43A7" w:rsidRDefault="0072509E">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DE43A7" w:rsidRDefault="00DE43A7">
      <w:pPr>
        <w:jc w:val="center"/>
        <w:rPr>
          <w:rFonts w:asciiTheme="minorEastAsia" w:eastAsiaTheme="minorEastAsia" w:hAnsiTheme="minorEastAsia"/>
          <w:b/>
          <w:bCs/>
          <w:sz w:val="44"/>
        </w:rPr>
      </w:pPr>
    </w:p>
    <w:p w:rsidR="00DE43A7" w:rsidRDefault="0072509E">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DE43A7" w:rsidRDefault="00DE43A7">
      <w:pPr>
        <w:ind w:firstLine="648"/>
        <w:rPr>
          <w:rFonts w:asciiTheme="minorEastAsia" w:eastAsiaTheme="minorEastAsia" w:hAnsiTheme="minorEastAsia"/>
          <w:sz w:val="28"/>
        </w:rPr>
      </w:pPr>
    </w:p>
    <w:p w:rsidR="00DE43A7" w:rsidRDefault="0072509E">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DE43A7" w:rsidRDefault="00DE43A7">
      <w:pPr>
        <w:ind w:firstLine="648"/>
        <w:rPr>
          <w:rFonts w:asciiTheme="minorEastAsia" w:eastAsiaTheme="minorEastAsia" w:hAnsiTheme="minorEastAsia"/>
          <w:sz w:val="28"/>
        </w:rPr>
      </w:pPr>
    </w:p>
    <w:p w:rsidR="00DE43A7" w:rsidRDefault="0072509E">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7338" w:type="dxa"/>
        <w:jc w:val="center"/>
        <w:tblLayout w:type="fixed"/>
        <w:tblLook w:val="04A0" w:firstRow="1" w:lastRow="0" w:firstColumn="1" w:lastColumn="0" w:noHBand="0" w:noVBand="1"/>
      </w:tblPr>
      <w:tblGrid>
        <w:gridCol w:w="7338"/>
      </w:tblGrid>
      <w:tr w:rsidR="00DE43A7">
        <w:trPr>
          <w:trHeight w:val="2469"/>
          <w:jc w:val="center"/>
        </w:trPr>
        <w:tc>
          <w:tcPr>
            <w:tcW w:w="7338" w:type="dxa"/>
          </w:tcPr>
          <w:p w:rsidR="00DE43A7" w:rsidRDefault="00DE43A7">
            <w:pPr>
              <w:jc w:val="center"/>
              <w:rPr>
                <w:rFonts w:asciiTheme="minorEastAsia" w:eastAsiaTheme="minorEastAsia" w:hAnsiTheme="minorEastAsia"/>
                <w:sz w:val="28"/>
                <w:szCs w:val="24"/>
                <w:u w:val="single"/>
              </w:rPr>
            </w:pPr>
          </w:p>
          <w:p w:rsidR="00DE43A7" w:rsidRDefault="0072509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DE43A7">
        <w:trPr>
          <w:trHeight w:val="2972"/>
          <w:jc w:val="center"/>
        </w:trPr>
        <w:tc>
          <w:tcPr>
            <w:tcW w:w="7338" w:type="dxa"/>
          </w:tcPr>
          <w:p w:rsidR="00DE43A7" w:rsidRDefault="00DE43A7">
            <w:pPr>
              <w:jc w:val="center"/>
              <w:rPr>
                <w:rFonts w:asciiTheme="minorEastAsia" w:eastAsiaTheme="minorEastAsia" w:hAnsiTheme="minorEastAsia"/>
                <w:sz w:val="28"/>
                <w:szCs w:val="24"/>
                <w:u w:val="single"/>
              </w:rPr>
            </w:pPr>
          </w:p>
          <w:p w:rsidR="00DE43A7" w:rsidRDefault="0072509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DE43A7">
      <w:pPr>
        <w:spacing w:line="480" w:lineRule="auto"/>
        <w:jc w:val="center"/>
        <w:rPr>
          <w:rFonts w:asciiTheme="minorEastAsia" w:eastAsiaTheme="minorEastAsia" w:hAnsiTheme="minorEastAsia" w:cs="宋体"/>
          <w:b/>
          <w:sz w:val="44"/>
          <w:szCs w:val="44"/>
        </w:rPr>
      </w:pPr>
    </w:p>
    <w:p w:rsidR="00DE43A7" w:rsidRDefault="0072509E">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DE43A7" w:rsidRDefault="0072509E">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DE43A7" w:rsidRDefault="00DE43A7">
      <w:pPr>
        <w:spacing w:line="480" w:lineRule="auto"/>
        <w:jc w:val="left"/>
        <w:rPr>
          <w:rFonts w:asciiTheme="minorEastAsia" w:eastAsiaTheme="minorEastAsia" w:hAnsiTheme="minorEastAsia" w:cs="宋体"/>
        </w:rPr>
      </w:pPr>
    </w:p>
    <w:p w:rsidR="00DE43A7" w:rsidRDefault="0072509E">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DE43A7" w:rsidRDefault="00DE43A7">
      <w:pPr>
        <w:spacing w:line="480" w:lineRule="auto"/>
        <w:rPr>
          <w:rFonts w:asciiTheme="minorEastAsia" w:eastAsiaTheme="minorEastAsia" w:hAnsiTheme="minorEastAsia" w:cs="宋体"/>
          <w:sz w:val="28"/>
          <w:szCs w:val="24"/>
        </w:rPr>
      </w:pPr>
    </w:p>
    <w:p w:rsidR="00DE43A7" w:rsidRDefault="0072509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DE43A7" w:rsidRDefault="00DE43A7">
      <w:pPr>
        <w:spacing w:line="480" w:lineRule="auto"/>
        <w:rPr>
          <w:rFonts w:asciiTheme="minorEastAsia" w:eastAsiaTheme="minorEastAsia" w:hAnsiTheme="minorEastAsia" w:cs="宋体"/>
          <w:sz w:val="28"/>
          <w:szCs w:val="24"/>
        </w:rPr>
      </w:pPr>
    </w:p>
    <w:p w:rsidR="00DE43A7" w:rsidRDefault="0072509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DE43A7" w:rsidRDefault="0072509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DE43A7" w:rsidRDefault="0072509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DE43A7" w:rsidRDefault="0072509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DE43A7" w:rsidRDefault="0072509E">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DE43A7" w:rsidRDefault="0072509E">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DE43A7" w:rsidRDefault="00DE43A7">
      <w:pPr>
        <w:rPr>
          <w:rFonts w:asciiTheme="minorEastAsia" w:eastAsiaTheme="minorEastAsia" w:hAnsiTheme="minorEastAsia"/>
          <w:sz w:val="32"/>
        </w:rPr>
      </w:pPr>
    </w:p>
    <w:p w:rsidR="00DE43A7" w:rsidRDefault="00DE43A7">
      <w:pPr>
        <w:rPr>
          <w:rFonts w:asciiTheme="minorEastAsia" w:eastAsiaTheme="minorEastAsia" w:hAnsiTheme="minorEastAsia"/>
          <w:sz w:val="32"/>
        </w:rPr>
      </w:pPr>
    </w:p>
    <w:p w:rsidR="00DE43A7" w:rsidRDefault="00DE43A7">
      <w:pPr>
        <w:rPr>
          <w:rFonts w:asciiTheme="minorEastAsia" w:eastAsiaTheme="minorEastAsia" w:hAnsiTheme="minorEastAsia"/>
          <w:sz w:val="32"/>
        </w:rPr>
      </w:pPr>
    </w:p>
    <w:p w:rsidR="00DE43A7" w:rsidRDefault="00DE43A7">
      <w:pPr>
        <w:rPr>
          <w:rFonts w:asciiTheme="minorEastAsia" w:eastAsiaTheme="minorEastAsia" w:hAnsiTheme="minorEastAsia"/>
          <w:sz w:val="32"/>
        </w:rPr>
      </w:pPr>
    </w:p>
    <w:p w:rsidR="00DE43A7" w:rsidRDefault="0072509E">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DE43A7" w:rsidRDefault="0072509E">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DE43A7">
        <w:trPr>
          <w:trHeight w:val="5460"/>
        </w:trPr>
        <w:tc>
          <w:tcPr>
            <w:tcW w:w="9000" w:type="dxa"/>
          </w:tcPr>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72509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tc>
      </w:tr>
      <w:tr w:rsidR="00DE43A7">
        <w:trPr>
          <w:trHeight w:val="5460"/>
        </w:trPr>
        <w:tc>
          <w:tcPr>
            <w:tcW w:w="9000" w:type="dxa"/>
            <w:tcBorders>
              <w:top w:val="single" w:sz="4" w:space="0" w:color="auto"/>
              <w:left w:val="single" w:sz="4" w:space="0" w:color="auto"/>
              <w:bottom w:val="single" w:sz="4" w:space="0" w:color="auto"/>
              <w:right w:val="single" w:sz="4" w:space="0" w:color="auto"/>
            </w:tcBorders>
          </w:tcPr>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72509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p w:rsidR="00DE43A7" w:rsidRDefault="00DE43A7">
            <w:pPr>
              <w:ind w:left="180" w:firstLine="648"/>
              <w:rPr>
                <w:rFonts w:asciiTheme="minorEastAsia" w:eastAsiaTheme="minorEastAsia" w:hAnsiTheme="minorEastAsia"/>
                <w:sz w:val="32"/>
              </w:rPr>
            </w:pPr>
          </w:p>
        </w:tc>
      </w:tr>
    </w:tbl>
    <w:p w:rsidR="00DE43A7" w:rsidRDefault="00DE43A7">
      <w:pPr>
        <w:widowControl/>
        <w:jc w:val="left"/>
        <w:rPr>
          <w:rFonts w:asciiTheme="minorEastAsia" w:eastAsiaTheme="minorEastAsia" w:hAnsiTheme="minorEastAsia"/>
          <w:sz w:val="30"/>
          <w:szCs w:val="30"/>
        </w:rPr>
      </w:pPr>
    </w:p>
    <w:p w:rsidR="00DE43A7" w:rsidRDefault="00DE43A7">
      <w:pPr>
        <w:widowControl/>
        <w:jc w:val="left"/>
        <w:rPr>
          <w:rFonts w:asciiTheme="minorEastAsia" w:eastAsiaTheme="minorEastAsia" w:hAnsiTheme="minorEastAsia"/>
          <w:sz w:val="28"/>
          <w:szCs w:val="24"/>
        </w:rPr>
      </w:pPr>
    </w:p>
    <w:p w:rsidR="00DE43A7" w:rsidRDefault="0072509E">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DE43A7" w:rsidRDefault="0072509E">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DE43A7" w:rsidRDefault="0072509E">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DE43A7" w:rsidRDefault="0072509E">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DE43A7" w:rsidRDefault="0072509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sz w:val="44"/>
          <w:szCs w:val="44"/>
        </w:rPr>
      </w:pPr>
    </w:p>
    <w:p w:rsidR="00DE43A7" w:rsidRDefault="00DE43A7">
      <w:pPr>
        <w:widowControl/>
        <w:jc w:val="center"/>
        <w:rPr>
          <w:rFonts w:asciiTheme="minorEastAsia" w:eastAsiaTheme="minorEastAsia" w:hAnsiTheme="minorEastAsia"/>
          <w:b/>
          <w:bCs/>
          <w:sz w:val="44"/>
          <w:szCs w:val="44"/>
        </w:rPr>
      </w:pPr>
    </w:p>
    <w:p w:rsidR="00DE43A7" w:rsidRDefault="0072509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DE43A7" w:rsidRDefault="0072509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DE43A7" w:rsidRDefault="00DE43A7">
      <w:pPr>
        <w:rPr>
          <w:rFonts w:asciiTheme="minorEastAsia" w:eastAsiaTheme="minorEastAsia" w:hAnsiTheme="minorEastAsia"/>
          <w:b/>
          <w:sz w:val="32"/>
          <w:szCs w:val="32"/>
          <w:u w:val="single"/>
        </w:rPr>
      </w:pPr>
    </w:p>
    <w:p w:rsidR="00DE43A7" w:rsidRDefault="0072509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DE43A7" w:rsidRDefault="00DE43A7">
      <w:pPr>
        <w:rPr>
          <w:rFonts w:asciiTheme="minorEastAsia" w:eastAsiaTheme="minorEastAsia" w:hAnsiTheme="minorEastAsia"/>
          <w:b/>
          <w:sz w:val="36"/>
          <w:szCs w:val="36"/>
        </w:rPr>
      </w:pPr>
    </w:p>
    <w:p w:rsidR="00DE43A7" w:rsidRDefault="00DE43A7">
      <w:pPr>
        <w:ind w:firstLineChars="196" w:firstLine="708"/>
        <w:rPr>
          <w:rFonts w:asciiTheme="minorEastAsia" w:eastAsiaTheme="minorEastAsia" w:hAnsiTheme="minorEastAsia"/>
          <w:b/>
          <w:sz w:val="36"/>
          <w:szCs w:val="36"/>
          <w:u w:val="single"/>
        </w:rPr>
      </w:pPr>
    </w:p>
    <w:p w:rsidR="00DE43A7" w:rsidRDefault="0072509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DE43A7" w:rsidRDefault="0072509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DE43A7" w:rsidRDefault="00DE43A7">
      <w:pPr>
        <w:rPr>
          <w:rFonts w:asciiTheme="minorEastAsia" w:eastAsiaTheme="minorEastAsia" w:hAnsiTheme="minorEastAsia"/>
          <w:b/>
          <w:sz w:val="36"/>
          <w:szCs w:val="36"/>
        </w:rPr>
      </w:pPr>
    </w:p>
    <w:p w:rsidR="00DE43A7" w:rsidRDefault="00DE43A7">
      <w:pPr>
        <w:rPr>
          <w:rFonts w:asciiTheme="minorEastAsia" w:eastAsiaTheme="minorEastAsia" w:hAnsiTheme="minorEastAsia"/>
          <w:b/>
          <w:sz w:val="36"/>
          <w:szCs w:val="36"/>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72509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DE43A7" w:rsidRDefault="0072509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DE43A7" w:rsidRDefault="0072509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DE43A7" w:rsidRDefault="00DE43A7">
      <w:pPr>
        <w:rPr>
          <w:rFonts w:asciiTheme="minorEastAsia" w:eastAsiaTheme="minorEastAsia" w:hAnsiTheme="minorEastAsia"/>
          <w:b/>
          <w:bCs/>
          <w:sz w:val="28"/>
          <w:szCs w:val="28"/>
          <w:u w:val="single"/>
        </w:rPr>
      </w:pPr>
    </w:p>
    <w:p w:rsidR="00DE43A7" w:rsidRDefault="00DE43A7">
      <w:pPr>
        <w:jc w:val="left"/>
        <w:rPr>
          <w:rFonts w:asciiTheme="minorEastAsia" w:eastAsiaTheme="minorEastAsia" w:hAnsiTheme="minorEastAsia"/>
          <w:sz w:val="28"/>
          <w:szCs w:val="24"/>
          <w:u w:val="single"/>
        </w:rPr>
      </w:pPr>
    </w:p>
    <w:p w:rsidR="00DE43A7" w:rsidRDefault="00DE43A7">
      <w:pPr>
        <w:jc w:val="left"/>
        <w:rPr>
          <w:rFonts w:asciiTheme="minorEastAsia" w:eastAsiaTheme="minorEastAsia" w:hAnsiTheme="minorEastAsia"/>
          <w:sz w:val="28"/>
          <w:szCs w:val="24"/>
          <w:u w:val="single"/>
        </w:rPr>
      </w:pPr>
    </w:p>
    <w:p w:rsidR="00DE43A7" w:rsidRDefault="00DE43A7">
      <w:pPr>
        <w:jc w:val="left"/>
        <w:rPr>
          <w:rFonts w:asciiTheme="minorEastAsia" w:eastAsiaTheme="minorEastAsia" w:hAnsiTheme="minorEastAsia"/>
          <w:sz w:val="28"/>
          <w:szCs w:val="24"/>
          <w:u w:val="single"/>
        </w:rPr>
      </w:pPr>
    </w:p>
    <w:p w:rsidR="00DE43A7" w:rsidRDefault="00DE43A7">
      <w:pPr>
        <w:jc w:val="left"/>
        <w:rPr>
          <w:rFonts w:asciiTheme="minorEastAsia" w:eastAsiaTheme="minorEastAsia" w:hAnsiTheme="minorEastAsia"/>
          <w:sz w:val="28"/>
          <w:szCs w:val="24"/>
          <w:u w:val="single"/>
        </w:rPr>
      </w:pPr>
    </w:p>
    <w:p w:rsidR="00DE43A7" w:rsidRDefault="0072509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DE43A7" w:rsidRDefault="0072509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DE43A7" w:rsidRDefault="00DE43A7">
      <w:pPr>
        <w:rPr>
          <w:rFonts w:asciiTheme="minorEastAsia" w:eastAsiaTheme="minorEastAsia" w:hAnsiTheme="minorEastAsia"/>
          <w:b/>
          <w:sz w:val="32"/>
          <w:szCs w:val="32"/>
          <w:u w:val="single"/>
        </w:rPr>
      </w:pPr>
    </w:p>
    <w:p w:rsidR="00DE43A7" w:rsidRDefault="0072509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DE43A7" w:rsidRDefault="00DE43A7">
      <w:pPr>
        <w:rPr>
          <w:rFonts w:asciiTheme="minorEastAsia" w:eastAsiaTheme="minorEastAsia" w:hAnsiTheme="minorEastAsia"/>
          <w:b/>
          <w:sz w:val="36"/>
          <w:szCs w:val="36"/>
        </w:rPr>
      </w:pPr>
    </w:p>
    <w:p w:rsidR="00DE43A7" w:rsidRDefault="00DE43A7">
      <w:pPr>
        <w:ind w:firstLineChars="196" w:firstLine="708"/>
        <w:rPr>
          <w:rFonts w:asciiTheme="minorEastAsia" w:eastAsiaTheme="minorEastAsia" w:hAnsiTheme="minorEastAsia"/>
          <w:b/>
          <w:sz w:val="36"/>
          <w:szCs w:val="36"/>
          <w:u w:val="single"/>
        </w:rPr>
      </w:pPr>
    </w:p>
    <w:p w:rsidR="00DE43A7" w:rsidRDefault="0072509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DE43A7" w:rsidRDefault="0072509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DE43A7" w:rsidRDefault="00DE43A7">
      <w:pPr>
        <w:rPr>
          <w:rFonts w:asciiTheme="minorEastAsia" w:eastAsiaTheme="minorEastAsia" w:hAnsiTheme="minorEastAsia"/>
          <w:b/>
          <w:sz w:val="36"/>
          <w:szCs w:val="36"/>
        </w:rPr>
      </w:pPr>
    </w:p>
    <w:p w:rsidR="00DE43A7" w:rsidRDefault="00DE43A7">
      <w:pPr>
        <w:rPr>
          <w:rFonts w:asciiTheme="minorEastAsia" w:eastAsiaTheme="minorEastAsia" w:hAnsiTheme="minorEastAsia"/>
          <w:b/>
          <w:sz w:val="36"/>
          <w:szCs w:val="36"/>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DE43A7">
      <w:pPr>
        <w:rPr>
          <w:rFonts w:asciiTheme="minorEastAsia" w:eastAsiaTheme="minorEastAsia" w:hAnsiTheme="minorEastAsia"/>
          <w:b/>
          <w:sz w:val="32"/>
          <w:szCs w:val="32"/>
        </w:rPr>
      </w:pPr>
    </w:p>
    <w:p w:rsidR="00DE43A7" w:rsidRDefault="0072509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DE43A7" w:rsidRDefault="0072509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DE43A7" w:rsidRDefault="0072509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DE43A7" w:rsidRDefault="00DE43A7">
      <w:pPr>
        <w:jc w:val="left"/>
        <w:rPr>
          <w:rFonts w:asciiTheme="minorEastAsia" w:eastAsiaTheme="minorEastAsia" w:hAnsiTheme="minorEastAsia"/>
          <w:b/>
          <w:sz w:val="30"/>
          <w:szCs w:val="30"/>
        </w:rPr>
      </w:pPr>
    </w:p>
    <w:p w:rsidR="00DE43A7" w:rsidRDefault="0072509E">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DE43A7" w:rsidRDefault="00DE43A7">
      <w:pPr>
        <w:ind w:firstLineChars="900" w:firstLine="2711"/>
        <w:jc w:val="left"/>
        <w:rPr>
          <w:rFonts w:asciiTheme="minorEastAsia" w:eastAsiaTheme="minorEastAsia" w:hAnsiTheme="minorEastAsia"/>
          <w:b/>
          <w:sz w:val="30"/>
          <w:szCs w:val="30"/>
        </w:rPr>
      </w:pPr>
    </w:p>
    <w:p w:rsidR="00DE43A7" w:rsidRDefault="00DE43A7">
      <w:pPr>
        <w:jc w:val="left"/>
        <w:rPr>
          <w:rFonts w:asciiTheme="minorEastAsia" w:eastAsiaTheme="minorEastAsia" w:hAnsiTheme="minorEastAsia"/>
          <w:b/>
          <w:sz w:val="30"/>
          <w:szCs w:val="30"/>
        </w:rPr>
      </w:pPr>
    </w:p>
    <w:p w:rsidR="00DE43A7" w:rsidRDefault="0072509E">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DE43A7">
        <w:trPr>
          <w:cantSplit/>
          <w:trHeight w:val="13011"/>
        </w:trPr>
        <w:tc>
          <w:tcPr>
            <w:tcW w:w="4219" w:type="dxa"/>
            <w:textDirection w:val="tbRl"/>
          </w:tcPr>
          <w:p w:rsidR="00DE43A7" w:rsidRDefault="00DE43A7">
            <w:pPr>
              <w:ind w:rightChars="-70" w:right="-147" w:firstLineChars="450" w:firstLine="949"/>
              <w:rPr>
                <w:rFonts w:asciiTheme="minorEastAsia" w:eastAsiaTheme="minorEastAsia" w:hAnsiTheme="minorEastAsia"/>
                <w:b/>
              </w:rPr>
            </w:pPr>
          </w:p>
          <w:p w:rsidR="00DE43A7" w:rsidRDefault="0072509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DE43A7" w:rsidRDefault="00DE43A7">
            <w:pPr>
              <w:ind w:left="113" w:rightChars="-70" w:right="-147"/>
              <w:rPr>
                <w:rFonts w:asciiTheme="minorEastAsia" w:eastAsiaTheme="minorEastAsia" w:hAnsiTheme="minorEastAsia"/>
                <w:b/>
                <w:sz w:val="32"/>
                <w:szCs w:val="32"/>
              </w:rPr>
            </w:pPr>
          </w:p>
          <w:p w:rsidR="00DE43A7" w:rsidRDefault="0072509E">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DE43A7" w:rsidRDefault="00DE43A7">
            <w:pPr>
              <w:ind w:left="113" w:rightChars="-70" w:right="-147"/>
              <w:rPr>
                <w:rFonts w:asciiTheme="minorEastAsia" w:eastAsiaTheme="minorEastAsia" w:hAnsiTheme="minorEastAsia"/>
                <w:b/>
                <w:sz w:val="24"/>
              </w:rPr>
            </w:pPr>
          </w:p>
          <w:p w:rsidR="00DE43A7" w:rsidRDefault="00DE43A7">
            <w:pPr>
              <w:ind w:left="113" w:rightChars="-70" w:right="-147"/>
              <w:rPr>
                <w:rFonts w:asciiTheme="minorEastAsia" w:eastAsiaTheme="minorEastAsia" w:hAnsiTheme="minorEastAsia"/>
                <w:b/>
                <w:sz w:val="24"/>
              </w:rPr>
            </w:pPr>
          </w:p>
          <w:p w:rsidR="00DE43A7" w:rsidRDefault="0072509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DE43A7" w:rsidRDefault="0072509E">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DE43A7" w:rsidRDefault="00DE43A7">
      <w:pPr>
        <w:jc w:val="left"/>
        <w:rPr>
          <w:rFonts w:asciiTheme="minorEastAsia" w:eastAsiaTheme="minorEastAsia" w:hAnsiTheme="minorEastAsia"/>
          <w:b/>
          <w:sz w:val="30"/>
          <w:szCs w:val="30"/>
        </w:rPr>
      </w:pPr>
    </w:p>
    <w:sectPr w:rsidR="00DE43A7">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09E" w:rsidRDefault="0072509E">
      <w:r>
        <w:separator/>
      </w:r>
    </w:p>
  </w:endnote>
  <w:endnote w:type="continuationSeparator" w:id="0">
    <w:p w:rsidR="0072509E" w:rsidRDefault="00725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3A7" w:rsidRDefault="0072509E">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43A7" w:rsidRDefault="0072509E">
                          <w:pPr>
                            <w:pStyle w:val="a5"/>
                          </w:pPr>
                          <w:r>
                            <w:fldChar w:fldCharType="begin"/>
                          </w:r>
                          <w:r>
                            <w:instrText xml:space="preserve"> PAGE  \* MERGEFORMAT </w:instrText>
                          </w:r>
                          <w:r>
                            <w:fldChar w:fldCharType="separate"/>
                          </w:r>
                          <w:r w:rsidR="00075106">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E43A7" w:rsidRDefault="0072509E">
                    <w:pPr>
                      <w:pStyle w:val="a5"/>
                    </w:pPr>
                    <w:r>
                      <w:fldChar w:fldCharType="begin"/>
                    </w:r>
                    <w:r>
                      <w:instrText xml:space="preserve"> PAGE  \* MERGEFORMAT </w:instrText>
                    </w:r>
                    <w:r>
                      <w:fldChar w:fldCharType="separate"/>
                    </w:r>
                    <w:r w:rsidR="00075106">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09E" w:rsidRDefault="0072509E">
      <w:r>
        <w:separator/>
      </w:r>
    </w:p>
  </w:footnote>
  <w:footnote w:type="continuationSeparator" w:id="0">
    <w:p w:rsidR="0072509E" w:rsidRDefault="007250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9D86E"/>
    <w:multiLevelType w:val="singleLevel"/>
    <w:tmpl w:val="8C69D86E"/>
    <w:lvl w:ilvl="0">
      <w:start w:val="3"/>
      <w:numFmt w:val="decimal"/>
      <w:suff w:val="nothing"/>
      <w:lvlText w:val="%1、"/>
      <w:lvlJc w:val="left"/>
    </w:lvl>
  </w:abstractNum>
  <w:abstractNum w:abstractNumId="1">
    <w:nsid w:val="FBC97DF1"/>
    <w:multiLevelType w:val="singleLevel"/>
    <w:tmpl w:val="FBC97DF1"/>
    <w:lvl w:ilvl="0">
      <w:start w:val="1"/>
      <w:numFmt w:val="decimal"/>
      <w:suff w:val="nothing"/>
      <w:lvlText w:val="%1）"/>
      <w:lvlJc w:val="left"/>
    </w:lvl>
  </w:abstractNum>
  <w:abstractNum w:abstractNumId="2">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7"/>
  </w:num>
  <w:num w:numId="4">
    <w:abstractNumId w:val="9"/>
  </w:num>
  <w:num w:numId="5">
    <w:abstractNumId w:val="5"/>
  </w:num>
  <w:num w:numId="6">
    <w:abstractNumId w:val="8"/>
  </w:num>
  <w:num w:numId="7">
    <w:abstractNumId w:val="6"/>
  </w:num>
  <w:num w:numId="8">
    <w:abstractNumId w:val="10"/>
  </w:num>
  <w:num w:numId="9">
    <w:abstractNumId w:val="2"/>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1YWUwNWU0ODQwOWI5NGQ2OWUzNTEwZDYxMzJlMDUifQ=="/>
  </w:docVars>
  <w:rsids>
    <w:rsidRoot w:val="00594C3C"/>
    <w:rsid w:val="00005EAC"/>
    <w:rsid w:val="000210C2"/>
    <w:rsid w:val="00031CF8"/>
    <w:rsid w:val="0003678A"/>
    <w:rsid w:val="00040183"/>
    <w:rsid w:val="00046770"/>
    <w:rsid w:val="00070801"/>
    <w:rsid w:val="00075106"/>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13392"/>
    <w:rsid w:val="001238D4"/>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31E91"/>
    <w:rsid w:val="00233F1A"/>
    <w:rsid w:val="00233FFA"/>
    <w:rsid w:val="0024416C"/>
    <w:rsid w:val="00251A5F"/>
    <w:rsid w:val="00251EEC"/>
    <w:rsid w:val="00271F5C"/>
    <w:rsid w:val="0027429D"/>
    <w:rsid w:val="00277BC2"/>
    <w:rsid w:val="002855DF"/>
    <w:rsid w:val="00285FD5"/>
    <w:rsid w:val="002909B1"/>
    <w:rsid w:val="00295A06"/>
    <w:rsid w:val="002A4876"/>
    <w:rsid w:val="002A7876"/>
    <w:rsid w:val="002C68A0"/>
    <w:rsid w:val="002D5E49"/>
    <w:rsid w:val="002E1821"/>
    <w:rsid w:val="002E1CDF"/>
    <w:rsid w:val="002E2001"/>
    <w:rsid w:val="002E2030"/>
    <w:rsid w:val="00304E01"/>
    <w:rsid w:val="00321082"/>
    <w:rsid w:val="0033212F"/>
    <w:rsid w:val="003533D9"/>
    <w:rsid w:val="00381304"/>
    <w:rsid w:val="003815A4"/>
    <w:rsid w:val="0038189D"/>
    <w:rsid w:val="003836AE"/>
    <w:rsid w:val="00397256"/>
    <w:rsid w:val="003A159D"/>
    <w:rsid w:val="003B46B3"/>
    <w:rsid w:val="003E1C4F"/>
    <w:rsid w:val="003E336E"/>
    <w:rsid w:val="003F1E06"/>
    <w:rsid w:val="003F5719"/>
    <w:rsid w:val="003F65A2"/>
    <w:rsid w:val="004001E8"/>
    <w:rsid w:val="0040600D"/>
    <w:rsid w:val="0041212A"/>
    <w:rsid w:val="004220FE"/>
    <w:rsid w:val="00422F46"/>
    <w:rsid w:val="004260B0"/>
    <w:rsid w:val="004332A9"/>
    <w:rsid w:val="00434AFA"/>
    <w:rsid w:val="004530AE"/>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64586"/>
    <w:rsid w:val="00567F4C"/>
    <w:rsid w:val="005762A9"/>
    <w:rsid w:val="00581E05"/>
    <w:rsid w:val="00594C3C"/>
    <w:rsid w:val="0059559D"/>
    <w:rsid w:val="005B17AC"/>
    <w:rsid w:val="005B54DB"/>
    <w:rsid w:val="005C1A60"/>
    <w:rsid w:val="005C336E"/>
    <w:rsid w:val="005D107E"/>
    <w:rsid w:val="005D128E"/>
    <w:rsid w:val="005D2121"/>
    <w:rsid w:val="005F752C"/>
    <w:rsid w:val="005F77D7"/>
    <w:rsid w:val="006129A6"/>
    <w:rsid w:val="0063394B"/>
    <w:rsid w:val="00636D59"/>
    <w:rsid w:val="00645358"/>
    <w:rsid w:val="00645959"/>
    <w:rsid w:val="00651383"/>
    <w:rsid w:val="00651447"/>
    <w:rsid w:val="006649C5"/>
    <w:rsid w:val="00670D42"/>
    <w:rsid w:val="0067429F"/>
    <w:rsid w:val="00676B07"/>
    <w:rsid w:val="00691CD1"/>
    <w:rsid w:val="00692290"/>
    <w:rsid w:val="006C02CE"/>
    <w:rsid w:val="006D1732"/>
    <w:rsid w:val="006E3FCE"/>
    <w:rsid w:val="006E57C4"/>
    <w:rsid w:val="006E7FD2"/>
    <w:rsid w:val="006F6925"/>
    <w:rsid w:val="00710FB6"/>
    <w:rsid w:val="007130F5"/>
    <w:rsid w:val="0072509E"/>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42576"/>
    <w:rsid w:val="0096688D"/>
    <w:rsid w:val="00975EE2"/>
    <w:rsid w:val="009822A8"/>
    <w:rsid w:val="00990E23"/>
    <w:rsid w:val="00991524"/>
    <w:rsid w:val="009935A7"/>
    <w:rsid w:val="009946FE"/>
    <w:rsid w:val="00996EF6"/>
    <w:rsid w:val="009C73A0"/>
    <w:rsid w:val="009E0C89"/>
    <w:rsid w:val="00A00C8F"/>
    <w:rsid w:val="00A02749"/>
    <w:rsid w:val="00A12A1D"/>
    <w:rsid w:val="00A2137C"/>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2EE3"/>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A202C"/>
    <w:rsid w:val="00BB628C"/>
    <w:rsid w:val="00BB780D"/>
    <w:rsid w:val="00BC6609"/>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5AE5"/>
    <w:rsid w:val="00D1667C"/>
    <w:rsid w:val="00D2464F"/>
    <w:rsid w:val="00D251B7"/>
    <w:rsid w:val="00D76D27"/>
    <w:rsid w:val="00D80E0C"/>
    <w:rsid w:val="00D830D5"/>
    <w:rsid w:val="00D83C87"/>
    <w:rsid w:val="00DA18DA"/>
    <w:rsid w:val="00DA6140"/>
    <w:rsid w:val="00DC0094"/>
    <w:rsid w:val="00DC2239"/>
    <w:rsid w:val="00DD69BF"/>
    <w:rsid w:val="00DE3E45"/>
    <w:rsid w:val="00DE43A7"/>
    <w:rsid w:val="00DE7B6B"/>
    <w:rsid w:val="00DF6ED9"/>
    <w:rsid w:val="00E1012D"/>
    <w:rsid w:val="00E20956"/>
    <w:rsid w:val="00E23B94"/>
    <w:rsid w:val="00E47FFB"/>
    <w:rsid w:val="00E54125"/>
    <w:rsid w:val="00E5701B"/>
    <w:rsid w:val="00E630D4"/>
    <w:rsid w:val="00E65E20"/>
    <w:rsid w:val="00E71CAF"/>
    <w:rsid w:val="00E80528"/>
    <w:rsid w:val="00E8126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1BFF"/>
    <w:rsid w:val="00F6743E"/>
    <w:rsid w:val="00F77E64"/>
    <w:rsid w:val="00F843FC"/>
    <w:rsid w:val="00F84E72"/>
    <w:rsid w:val="00F91394"/>
    <w:rsid w:val="00F93759"/>
    <w:rsid w:val="00FA7F27"/>
    <w:rsid w:val="00FC5D83"/>
    <w:rsid w:val="00FD446D"/>
    <w:rsid w:val="02DC3679"/>
    <w:rsid w:val="05F3648C"/>
    <w:rsid w:val="0C3D58BD"/>
    <w:rsid w:val="11D13845"/>
    <w:rsid w:val="13386098"/>
    <w:rsid w:val="19520DF9"/>
    <w:rsid w:val="1C7F652D"/>
    <w:rsid w:val="1E5E5E27"/>
    <w:rsid w:val="1E8D11EB"/>
    <w:rsid w:val="1F320615"/>
    <w:rsid w:val="20747175"/>
    <w:rsid w:val="2236384B"/>
    <w:rsid w:val="260E16AD"/>
    <w:rsid w:val="276A2407"/>
    <w:rsid w:val="37074CE5"/>
    <w:rsid w:val="3814414B"/>
    <w:rsid w:val="3AA17591"/>
    <w:rsid w:val="51464CCF"/>
    <w:rsid w:val="5694614E"/>
    <w:rsid w:val="614436B0"/>
    <w:rsid w:val="6CB3496E"/>
    <w:rsid w:val="716B25F9"/>
    <w:rsid w:val="728B204D"/>
    <w:rsid w:val="740B2F54"/>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48D08A-94B2-48E5-9811-36C3B9DFD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18</TotalTime>
  <Pages>18</Pages>
  <Words>587</Words>
  <Characters>3348</Characters>
  <Application>Microsoft Office Word</Application>
  <DocSecurity>0</DocSecurity>
  <Lines>27</Lines>
  <Paragraphs>7</Paragraphs>
  <ScaleCrop>false</ScaleCrop>
  <Company>Dell Computer</Company>
  <LinksUpToDate>false</LinksUpToDate>
  <CharactersWithSpaces>3928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141</cp:revision>
  <dcterms:created xsi:type="dcterms:W3CDTF">2017-08-23T03:19:00Z</dcterms:created>
  <dcterms:modified xsi:type="dcterms:W3CDTF">2022-06-01T05:33:00Z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F1CE181D9B324FD698B0E62F8663704A</vt:lpwstr>
  </property>
</Properties>
</file>