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E63" w:rsidRDefault="001C4CA3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CC1E63" w:rsidRDefault="00CC1E63">
      <w:pPr>
        <w:rPr>
          <w:rFonts w:ascii="微软雅黑" w:eastAsia="微软雅黑" w:hAnsi="微软雅黑"/>
          <w:b/>
          <w:sz w:val="24"/>
          <w:szCs w:val="24"/>
        </w:rPr>
      </w:pPr>
    </w:p>
    <w:p w:rsidR="00CC1E63" w:rsidRDefault="001C4CA3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餐厅和操作间设计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餐厅和操作间设计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CC1E63" w:rsidRDefault="001C4CA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CC1E63" w:rsidRDefault="001C4CA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餐厅和操作间设计</w:t>
      </w:r>
    </w:p>
    <w:p w:rsidR="00CC1E63" w:rsidRDefault="00CC1E6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CC1E63" w:rsidRDefault="001C4CA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怀柔区</w:t>
      </w:r>
    </w:p>
    <w:p w:rsidR="00CC1E63" w:rsidRDefault="00CC1E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C1E63" w:rsidRDefault="001C4CA3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从中标单位为我公司提供服务至服务结束</w:t>
      </w:r>
    </w:p>
    <w:p w:rsidR="00CC1E63" w:rsidRDefault="001C4CA3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C1E63" w:rsidRDefault="001C4CA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CC1E63" w:rsidRDefault="001C4CA3">
      <w:pPr>
        <w:rPr>
          <w:b/>
          <w:bCs/>
          <w:sz w:val="28"/>
          <w:szCs w:val="28"/>
        </w:rPr>
      </w:pPr>
      <w:proofErr w:type="gramStart"/>
      <w:r>
        <w:rPr>
          <w:rFonts w:hint="eastAsia"/>
          <w:b/>
          <w:bCs/>
          <w:sz w:val="28"/>
          <w:szCs w:val="28"/>
        </w:rPr>
        <w:t>一</w:t>
      </w:r>
      <w:proofErr w:type="gramEnd"/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项目概述</w:t>
      </w:r>
    </w:p>
    <w:p w:rsidR="00CC1E63" w:rsidRDefault="001C4CA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员工餐厅食堂位于北京市怀柔区红星路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号保健酒生产、技术中心及中试车间科研楼地下一层，食堂地上六层，地下贰层。地下一层作为餐厅和操作间，总占地建筑面积</w:t>
      </w:r>
      <w:r>
        <w:rPr>
          <w:rFonts w:hint="eastAsia"/>
          <w:sz w:val="28"/>
          <w:szCs w:val="28"/>
        </w:rPr>
        <w:t>2487.49</w:t>
      </w:r>
      <w:r>
        <w:rPr>
          <w:rFonts w:hint="eastAsia"/>
          <w:sz w:val="28"/>
          <w:szCs w:val="28"/>
        </w:rPr>
        <w:t>平米，其中餐厅</w:t>
      </w:r>
      <w:r>
        <w:rPr>
          <w:rFonts w:hint="eastAsia"/>
          <w:sz w:val="28"/>
          <w:szCs w:val="28"/>
        </w:rPr>
        <w:t>1418</w:t>
      </w:r>
      <w:r>
        <w:rPr>
          <w:rFonts w:hint="eastAsia"/>
          <w:sz w:val="28"/>
          <w:szCs w:val="28"/>
        </w:rPr>
        <w:t>平米，操作间</w:t>
      </w:r>
      <w:r>
        <w:rPr>
          <w:rFonts w:hint="eastAsia"/>
          <w:sz w:val="28"/>
          <w:szCs w:val="28"/>
        </w:rPr>
        <w:t>431</w:t>
      </w:r>
      <w:r>
        <w:rPr>
          <w:rFonts w:hint="eastAsia"/>
          <w:sz w:val="28"/>
          <w:szCs w:val="28"/>
        </w:rPr>
        <w:t>平米。</w:t>
      </w:r>
    </w:p>
    <w:p w:rsidR="00CC1E63" w:rsidRDefault="001C4CA3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基本概况</w:t>
      </w:r>
    </w:p>
    <w:p w:rsidR="00CC1E63" w:rsidRDefault="001C4CA3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就餐人数：</w:t>
      </w:r>
      <w:r>
        <w:rPr>
          <w:rFonts w:hint="eastAsia"/>
          <w:sz w:val="28"/>
          <w:szCs w:val="28"/>
        </w:rPr>
        <w:t>350-400</w:t>
      </w:r>
      <w:r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包括公司员工、第三方工作人员及访客日常就餐</w:t>
      </w:r>
    </w:p>
    <w:p w:rsidR="00CC1E63" w:rsidRDefault="001C4CA3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档次：中档为主，高档居中，低档次之</w:t>
      </w:r>
    </w:p>
    <w:p w:rsidR="00CC1E63" w:rsidRDefault="001C4CA3">
      <w:pPr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空间需求</w:t>
      </w:r>
      <w:r>
        <w:rPr>
          <w:rFonts w:hint="eastAsia"/>
          <w:sz w:val="28"/>
          <w:szCs w:val="28"/>
        </w:rPr>
        <w:t xml:space="preserve"> </w:t>
      </w:r>
    </w:p>
    <w:p w:rsidR="00CC1E63" w:rsidRDefault="001C4CA3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操作间：库房、加工间、高职间、餐厨垃圾间等，路线分工明确，适合工作人员动线</w:t>
      </w:r>
    </w:p>
    <w:p w:rsidR="00CC1E63" w:rsidRDefault="001C4CA3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用餐区：满足</w:t>
      </w:r>
      <w:r>
        <w:rPr>
          <w:rFonts w:hint="eastAsia"/>
          <w:sz w:val="28"/>
          <w:szCs w:val="28"/>
        </w:rPr>
        <w:t>350-400</w:t>
      </w:r>
      <w:r>
        <w:rPr>
          <w:rFonts w:hint="eastAsia"/>
          <w:sz w:val="28"/>
          <w:szCs w:val="28"/>
        </w:rPr>
        <w:t>人同时就餐需求，且在疫情期间一桌不超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人错位就餐</w:t>
      </w:r>
    </w:p>
    <w:p w:rsidR="00CC1E63" w:rsidRDefault="001C4CA3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就餐通道：动线流畅、分散不拥挤</w:t>
      </w:r>
    </w:p>
    <w:p w:rsidR="00CC1E63" w:rsidRDefault="001C4CA3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自助餐台、风味柜台、热水及饮料区、调料区</w:t>
      </w:r>
    </w:p>
    <w:p w:rsidR="00CC1E63" w:rsidRDefault="001C4CA3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包间区：备餐间、储藏间、卫生间，</w:t>
      </w:r>
      <w:proofErr w:type="gramStart"/>
      <w:r>
        <w:rPr>
          <w:rFonts w:hint="eastAsia"/>
          <w:sz w:val="28"/>
          <w:szCs w:val="28"/>
        </w:rPr>
        <w:t>豪包提供</w:t>
      </w:r>
      <w:proofErr w:type="gramEnd"/>
      <w:r>
        <w:rPr>
          <w:rFonts w:hint="eastAsia"/>
          <w:sz w:val="28"/>
          <w:szCs w:val="28"/>
        </w:rPr>
        <w:t>大圆桌、沙发、电视功能，做好隔音设计</w:t>
      </w:r>
    </w:p>
    <w:p w:rsidR="00CC1E63" w:rsidRDefault="001C4CA3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办公区：更衣室、洗手消毒、办公室、库房</w:t>
      </w:r>
    </w:p>
    <w:p w:rsidR="00CC1E63" w:rsidRDefault="001C4CA3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设计依据及标准</w:t>
      </w:r>
    </w:p>
    <w:p w:rsidR="00CC1E63" w:rsidRDefault="001C4CA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本次设计所涉及到的标准规范必须符合国家设计规范，以最新版本为主。</w:t>
      </w:r>
    </w:p>
    <w:p w:rsidR="00CC1E63" w:rsidRDefault="00CC1E63">
      <w:pPr>
        <w:rPr>
          <w:sz w:val="28"/>
          <w:szCs w:val="28"/>
        </w:rPr>
      </w:pPr>
    </w:p>
    <w:p w:rsidR="00CC1E63" w:rsidRDefault="001C4CA3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设计范围</w:t>
      </w:r>
    </w:p>
    <w:p w:rsidR="00CC1E63" w:rsidRDefault="001C4CA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包括但不限于以下内容：</w:t>
      </w:r>
    </w:p>
    <w:p w:rsidR="00CC1E63" w:rsidRDefault="001C4CA3">
      <w:pPr>
        <w:numPr>
          <w:ilvl w:val="0"/>
          <w:numId w:val="3"/>
        </w:num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操作间水、电、燃气设计，含厨具及清单</w:t>
      </w:r>
    </w:p>
    <w:p w:rsidR="00CC1E63" w:rsidRDefault="001C4CA3">
      <w:pPr>
        <w:numPr>
          <w:ilvl w:val="0"/>
          <w:numId w:val="3"/>
        </w:num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用餐区、包间区、通道平面图、效果图及施工图，含私家设计</w:t>
      </w:r>
    </w:p>
    <w:p w:rsidR="00CC1E63" w:rsidRDefault="001C4CA3">
      <w:pPr>
        <w:numPr>
          <w:ilvl w:val="0"/>
          <w:numId w:val="3"/>
        </w:num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新风系统设计、空调设计</w:t>
      </w:r>
    </w:p>
    <w:p w:rsidR="00CC1E63" w:rsidRDefault="001C4CA3">
      <w:pPr>
        <w:numPr>
          <w:ilvl w:val="0"/>
          <w:numId w:val="3"/>
        </w:num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消防系统设计</w:t>
      </w:r>
    </w:p>
    <w:p w:rsidR="00CC1E63" w:rsidRDefault="001C4CA3">
      <w:pPr>
        <w:numPr>
          <w:ilvl w:val="0"/>
          <w:numId w:val="3"/>
        </w:num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设计说明，材料技术规范</w:t>
      </w:r>
    </w:p>
    <w:p w:rsidR="00CC1E63" w:rsidRDefault="001C4CA3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六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设计成果及工期</w:t>
      </w:r>
    </w:p>
    <w:p w:rsidR="00CC1E63" w:rsidRDefault="001C4CA3">
      <w:pPr>
        <w:numPr>
          <w:ilvl w:val="0"/>
          <w:numId w:val="4"/>
        </w:num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根据用户需求提供局部区域的效果图，此工期包括设计以及红星内部评审时间</w:t>
      </w:r>
    </w:p>
    <w:p w:rsidR="00CC1E63" w:rsidRDefault="001C4CA3">
      <w:pPr>
        <w:numPr>
          <w:ilvl w:val="0"/>
          <w:numId w:val="4"/>
        </w:num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各设计阶段成果</w:t>
      </w:r>
    </w:p>
    <w:tbl>
      <w:tblPr>
        <w:tblStyle w:val="a9"/>
        <w:tblW w:w="9773" w:type="dxa"/>
        <w:jc w:val="center"/>
        <w:tblLook w:val="04A0" w:firstRow="1" w:lastRow="0" w:firstColumn="1" w:lastColumn="0" w:noHBand="0" w:noVBand="1"/>
      </w:tblPr>
      <w:tblGrid>
        <w:gridCol w:w="1370"/>
        <w:gridCol w:w="2595"/>
        <w:gridCol w:w="1065"/>
        <w:gridCol w:w="1098"/>
        <w:gridCol w:w="3645"/>
      </w:tblGrid>
      <w:tr w:rsidR="00CC1E63">
        <w:trPr>
          <w:jc w:val="center"/>
        </w:trPr>
        <w:tc>
          <w:tcPr>
            <w:tcW w:w="1370" w:type="dxa"/>
            <w:vAlign w:val="center"/>
          </w:tcPr>
          <w:p w:rsidR="00CC1E63" w:rsidRDefault="001C4CA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阶段</w:t>
            </w:r>
          </w:p>
        </w:tc>
        <w:tc>
          <w:tcPr>
            <w:tcW w:w="2595" w:type="dxa"/>
            <w:vAlign w:val="center"/>
          </w:tcPr>
          <w:p w:rsidR="00CC1E63" w:rsidRDefault="001C4CA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任务内容</w:t>
            </w:r>
          </w:p>
        </w:tc>
        <w:tc>
          <w:tcPr>
            <w:tcW w:w="1065" w:type="dxa"/>
            <w:vAlign w:val="center"/>
          </w:tcPr>
          <w:p w:rsidR="00CC1E63" w:rsidRDefault="001C4CA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工作周期</w:t>
            </w:r>
          </w:p>
        </w:tc>
        <w:tc>
          <w:tcPr>
            <w:tcW w:w="1098" w:type="dxa"/>
            <w:vAlign w:val="center"/>
          </w:tcPr>
          <w:p w:rsidR="00CC1E63" w:rsidRDefault="001C4CA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开始时间</w:t>
            </w:r>
          </w:p>
        </w:tc>
        <w:tc>
          <w:tcPr>
            <w:tcW w:w="3645" w:type="dxa"/>
            <w:vAlign w:val="center"/>
          </w:tcPr>
          <w:p w:rsidR="00CC1E63" w:rsidRDefault="001C4CA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提交成果</w:t>
            </w:r>
          </w:p>
        </w:tc>
      </w:tr>
      <w:tr w:rsidR="00CC1E63">
        <w:trPr>
          <w:jc w:val="center"/>
        </w:trPr>
        <w:tc>
          <w:tcPr>
            <w:tcW w:w="1370" w:type="dxa"/>
            <w:vAlign w:val="center"/>
          </w:tcPr>
          <w:p w:rsidR="00CC1E63" w:rsidRDefault="001C4CA3">
            <w:r>
              <w:rPr>
                <w:rFonts w:hint="eastAsia"/>
              </w:rPr>
              <w:t>前期沟通</w:t>
            </w:r>
          </w:p>
          <w:p w:rsidR="00CC1E63" w:rsidRDefault="001C4CA3">
            <w:r>
              <w:rPr>
                <w:rFonts w:hint="eastAsia"/>
              </w:rPr>
              <w:t>招标比价</w:t>
            </w:r>
          </w:p>
        </w:tc>
        <w:tc>
          <w:tcPr>
            <w:tcW w:w="2595" w:type="dxa"/>
            <w:vAlign w:val="center"/>
          </w:tcPr>
          <w:p w:rsidR="00CC1E63" w:rsidRDefault="001C4CA3">
            <w:pPr>
              <w:numPr>
                <w:ilvl w:val="0"/>
                <w:numId w:val="5"/>
              </w:numPr>
            </w:pPr>
            <w:r>
              <w:rPr>
                <w:rFonts w:hint="eastAsia"/>
              </w:rPr>
              <w:t>工地考察</w:t>
            </w:r>
          </w:p>
          <w:p w:rsidR="00CC1E63" w:rsidRDefault="001C4CA3">
            <w:pPr>
              <w:numPr>
                <w:ilvl w:val="0"/>
                <w:numId w:val="5"/>
              </w:numPr>
            </w:pPr>
            <w:r>
              <w:rPr>
                <w:rFonts w:hint="eastAsia"/>
              </w:rPr>
              <w:t>商务洽谈</w:t>
            </w:r>
          </w:p>
        </w:tc>
        <w:tc>
          <w:tcPr>
            <w:tcW w:w="1065" w:type="dxa"/>
            <w:vAlign w:val="center"/>
          </w:tcPr>
          <w:p w:rsidR="00CC1E63" w:rsidRDefault="001C4CA3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天</w:t>
            </w:r>
          </w:p>
        </w:tc>
        <w:tc>
          <w:tcPr>
            <w:tcW w:w="1098" w:type="dxa"/>
            <w:vAlign w:val="center"/>
          </w:tcPr>
          <w:p w:rsidR="00CC1E63" w:rsidRDefault="001C4CA3">
            <w:pPr>
              <w:jc w:val="center"/>
            </w:pPr>
            <w:r>
              <w:rPr>
                <w:rFonts w:hint="eastAsia"/>
              </w:rPr>
              <w:t>招标发标</w:t>
            </w:r>
          </w:p>
        </w:tc>
        <w:tc>
          <w:tcPr>
            <w:tcW w:w="3645" w:type="dxa"/>
            <w:vAlign w:val="center"/>
          </w:tcPr>
          <w:p w:rsidR="00CC1E63" w:rsidRDefault="001C4CA3">
            <w:pPr>
              <w:numPr>
                <w:ilvl w:val="0"/>
                <w:numId w:val="6"/>
              </w:numPr>
            </w:pPr>
            <w:r>
              <w:rPr>
                <w:rFonts w:hint="eastAsia"/>
              </w:rPr>
              <w:t>现场实测误差不得超过</w:t>
            </w:r>
            <w:r>
              <w:rPr>
                <w:rFonts w:hint="eastAsia"/>
              </w:rPr>
              <w:t>10cm</w:t>
            </w:r>
            <w:r>
              <w:rPr>
                <w:rFonts w:hint="eastAsia"/>
              </w:rPr>
              <w:t>，拍过照片、录过视频。对各管道、梁、各区域标高、化粪池、各类设备、现场消防设施有完整的测量记录或充分了解。</w:t>
            </w:r>
          </w:p>
          <w:p w:rsidR="00CC1E63" w:rsidRDefault="001C4CA3">
            <w:pPr>
              <w:numPr>
                <w:ilvl w:val="0"/>
                <w:numId w:val="6"/>
              </w:numPr>
            </w:pPr>
            <w:r>
              <w:rPr>
                <w:rFonts w:hint="eastAsia"/>
              </w:rPr>
              <w:t>布局合理，充分考虑利用现有的采光、供暖、空调、换气排风。</w:t>
            </w:r>
          </w:p>
          <w:p w:rsidR="00CC1E63" w:rsidRDefault="001C4CA3">
            <w:pPr>
              <w:numPr>
                <w:ilvl w:val="0"/>
                <w:numId w:val="6"/>
              </w:numPr>
            </w:pPr>
            <w:r>
              <w:rPr>
                <w:rFonts w:hint="eastAsia"/>
              </w:rPr>
              <w:t>考虑吊顶和管道的关系、材料落地的美观性和工艺的可操作性、考虑消防的规范性</w:t>
            </w:r>
          </w:p>
          <w:p w:rsidR="00CC1E63" w:rsidRDefault="001C4CA3">
            <w:pPr>
              <w:numPr>
                <w:ilvl w:val="0"/>
                <w:numId w:val="6"/>
              </w:numPr>
            </w:pPr>
            <w:r>
              <w:rPr>
                <w:rFonts w:hint="eastAsia"/>
              </w:rPr>
              <w:t>配合机电厂家或供应商，合理布局或者按施工工程中出现的特殊问题做设计调整等等。</w:t>
            </w:r>
          </w:p>
          <w:p w:rsidR="00CC1E63" w:rsidRDefault="001C4CA3">
            <w:pPr>
              <w:numPr>
                <w:ilvl w:val="0"/>
                <w:numId w:val="6"/>
              </w:numPr>
            </w:pPr>
            <w:r>
              <w:rPr>
                <w:rFonts w:hint="eastAsia"/>
              </w:rPr>
              <w:t>提供软硬装配置清单</w:t>
            </w:r>
          </w:p>
        </w:tc>
      </w:tr>
      <w:tr w:rsidR="00CC1E63">
        <w:trPr>
          <w:jc w:val="center"/>
        </w:trPr>
        <w:tc>
          <w:tcPr>
            <w:tcW w:w="1370" w:type="dxa"/>
            <w:vAlign w:val="center"/>
          </w:tcPr>
          <w:p w:rsidR="00CC1E63" w:rsidRDefault="001C4CA3">
            <w:r>
              <w:rPr>
                <w:rFonts w:hint="eastAsia"/>
              </w:rPr>
              <w:t>平面方案</w:t>
            </w:r>
          </w:p>
        </w:tc>
        <w:tc>
          <w:tcPr>
            <w:tcW w:w="2595" w:type="dxa"/>
            <w:vAlign w:val="center"/>
          </w:tcPr>
          <w:p w:rsidR="00CC1E63" w:rsidRDefault="001C4CA3">
            <w:r>
              <w:rPr>
                <w:rFonts w:hint="eastAsia"/>
              </w:rPr>
              <w:t>初步平面布置图及调整</w:t>
            </w:r>
          </w:p>
        </w:tc>
        <w:tc>
          <w:tcPr>
            <w:tcW w:w="1065" w:type="dxa"/>
            <w:vAlign w:val="center"/>
          </w:tcPr>
          <w:p w:rsidR="00CC1E63" w:rsidRDefault="001C4CA3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天</w:t>
            </w:r>
          </w:p>
        </w:tc>
        <w:tc>
          <w:tcPr>
            <w:tcW w:w="1098" w:type="dxa"/>
            <w:vAlign w:val="center"/>
          </w:tcPr>
          <w:p w:rsidR="00CC1E63" w:rsidRDefault="00CC1E63">
            <w:pPr>
              <w:jc w:val="center"/>
            </w:pPr>
          </w:p>
        </w:tc>
        <w:tc>
          <w:tcPr>
            <w:tcW w:w="3645" w:type="dxa"/>
            <w:vAlign w:val="center"/>
          </w:tcPr>
          <w:p w:rsidR="00CC1E63" w:rsidRDefault="001C4CA3">
            <w:r>
              <w:rPr>
                <w:rFonts w:hint="eastAsia"/>
              </w:rPr>
              <w:t>提交初步确认平面及概念意向方案</w:t>
            </w:r>
          </w:p>
        </w:tc>
      </w:tr>
      <w:tr w:rsidR="00CC1E63">
        <w:trPr>
          <w:jc w:val="center"/>
        </w:trPr>
        <w:tc>
          <w:tcPr>
            <w:tcW w:w="1370" w:type="dxa"/>
            <w:vAlign w:val="center"/>
          </w:tcPr>
          <w:p w:rsidR="00CC1E63" w:rsidRDefault="001C4CA3">
            <w:r>
              <w:rPr>
                <w:rFonts w:hint="eastAsia"/>
              </w:rPr>
              <w:t>深化方案</w:t>
            </w:r>
          </w:p>
        </w:tc>
        <w:tc>
          <w:tcPr>
            <w:tcW w:w="2595" w:type="dxa"/>
            <w:vAlign w:val="center"/>
          </w:tcPr>
          <w:p w:rsidR="00CC1E63" w:rsidRDefault="001C4CA3">
            <w:pPr>
              <w:numPr>
                <w:ilvl w:val="0"/>
                <w:numId w:val="7"/>
              </w:numPr>
            </w:pPr>
            <w:r>
              <w:rPr>
                <w:rFonts w:hint="eastAsia"/>
              </w:rPr>
              <w:t>平面及空间方案模型</w:t>
            </w:r>
          </w:p>
          <w:p w:rsidR="00CC1E63" w:rsidRDefault="001C4CA3">
            <w:pPr>
              <w:numPr>
                <w:ilvl w:val="0"/>
                <w:numId w:val="7"/>
              </w:numPr>
            </w:pPr>
            <w:r>
              <w:rPr>
                <w:rFonts w:hint="eastAsia"/>
              </w:rPr>
              <w:t>主要材料</w:t>
            </w:r>
          </w:p>
          <w:p w:rsidR="00CC1E63" w:rsidRDefault="001C4CA3">
            <w:pPr>
              <w:numPr>
                <w:ilvl w:val="0"/>
                <w:numId w:val="7"/>
              </w:numPr>
            </w:pPr>
            <w:r>
              <w:rPr>
                <w:rFonts w:hint="eastAsia"/>
              </w:rPr>
              <w:t>效果图表现</w:t>
            </w:r>
          </w:p>
        </w:tc>
        <w:tc>
          <w:tcPr>
            <w:tcW w:w="1065" w:type="dxa"/>
            <w:vAlign w:val="center"/>
          </w:tcPr>
          <w:p w:rsidR="00CC1E63" w:rsidRDefault="001C4CA3">
            <w:pPr>
              <w:jc w:val="center"/>
            </w:pP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天</w:t>
            </w:r>
          </w:p>
        </w:tc>
        <w:tc>
          <w:tcPr>
            <w:tcW w:w="1098" w:type="dxa"/>
            <w:vAlign w:val="center"/>
          </w:tcPr>
          <w:p w:rsidR="00CC1E63" w:rsidRDefault="00CC1E63">
            <w:pPr>
              <w:jc w:val="center"/>
            </w:pPr>
          </w:p>
        </w:tc>
        <w:tc>
          <w:tcPr>
            <w:tcW w:w="3645" w:type="dxa"/>
            <w:vAlign w:val="center"/>
          </w:tcPr>
          <w:p w:rsidR="00CC1E63" w:rsidRDefault="001C4CA3">
            <w:pPr>
              <w:numPr>
                <w:ilvl w:val="0"/>
                <w:numId w:val="8"/>
              </w:numPr>
            </w:pPr>
            <w:r>
              <w:rPr>
                <w:rFonts w:hint="eastAsia"/>
              </w:rPr>
              <w:t>平面布置图及空间效果图</w:t>
            </w:r>
          </w:p>
          <w:p w:rsidR="00CC1E63" w:rsidRDefault="001C4CA3">
            <w:pPr>
              <w:numPr>
                <w:ilvl w:val="0"/>
                <w:numId w:val="8"/>
              </w:numPr>
            </w:pPr>
            <w:r>
              <w:rPr>
                <w:rFonts w:hint="eastAsia"/>
              </w:rPr>
              <w:t>主要材料</w:t>
            </w:r>
          </w:p>
          <w:p w:rsidR="00CC1E63" w:rsidRDefault="001C4CA3">
            <w:pPr>
              <w:numPr>
                <w:ilvl w:val="0"/>
                <w:numId w:val="8"/>
              </w:numPr>
            </w:pPr>
            <w:r>
              <w:rPr>
                <w:rFonts w:hint="eastAsia"/>
              </w:rPr>
              <w:t>空间装置艺术品方案</w:t>
            </w:r>
          </w:p>
          <w:p w:rsidR="00CC1E63" w:rsidRDefault="001C4CA3">
            <w:pPr>
              <w:numPr>
                <w:ilvl w:val="0"/>
                <w:numId w:val="8"/>
              </w:numPr>
            </w:pPr>
            <w:r>
              <w:rPr>
                <w:rFonts w:hint="eastAsia"/>
              </w:rPr>
              <w:t>家具选型方案</w:t>
            </w:r>
          </w:p>
          <w:p w:rsidR="00CC1E63" w:rsidRDefault="001C4CA3">
            <w:pPr>
              <w:numPr>
                <w:ilvl w:val="0"/>
                <w:numId w:val="8"/>
              </w:numPr>
            </w:pPr>
            <w:r>
              <w:rPr>
                <w:rFonts w:hint="eastAsia"/>
              </w:rPr>
              <w:t>机电方案</w:t>
            </w:r>
          </w:p>
        </w:tc>
      </w:tr>
      <w:tr w:rsidR="00CC1E63">
        <w:trPr>
          <w:jc w:val="center"/>
        </w:trPr>
        <w:tc>
          <w:tcPr>
            <w:tcW w:w="1370" w:type="dxa"/>
            <w:vAlign w:val="center"/>
          </w:tcPr>
          <w:p w:rsidR="00CC1E63" w:rsidRDefault="001C4CA3">
            <w:r>
              <w:rPr>
                <w:rFonts w:hint="eastAsia"/>
              </w:rPr>
              <w:t>扩</w:t>
            </w:r>
            <w:proofErr w:type="gramStart"/>
            <w:r>
              <w:rPr>
                <w:rFonts w:hint="eastAsia"/>
              </w:rPr>
              <w:t>初方案</w:t>
            </w:r>
            <w:proofErr w:type="gramEnd"/>
            <w:r>
              <w:rPr>
                <w:rFonts w:hint="eastAsia"/>
              </w:rPr>
              <w:t>及</w:t>
            </w:r>
          </w:p>
          <w:p w:rsidR="00CC1E63" w:rsidRDefault="001C4CA3">
            <w:r>
              <w:rPr>
                <w:rFonts w:hint="eastAsia"/>
              </w:rPr>
              <w:t>施工大样图</w:t>
            </w:r>
          </w:p>
        </w:tc>
        <w:tc>
          <w:tcPr>
            <w:tcW w:w="2595" w:type="dxa"/>
            <w:vAlign w:val="center"/>
          </w:tcPr>
          <w:p w:rsidR="00CC1E63" w:rsidRDefault="001C4CA3">
            <w:pPr>
              <w:numPr>
                <w:ilvl w:val="0"/>
                <w:numId w:val="9"/>
              </w:numPr>
            </w:pPr>
            <w:r>
              <w:rPr>
                <w:rFonts w:hint="eastAsia"/>
              </w:rPr>
              <w:t>施工图</w:t>
            </w:r>
          </w:p>
          <w:p w:rsidR="00CC1E63" w:rsidRDefault="001C4CA3">
            <w:pPr>
              <w:numPr>
                <w:ilvl w:val="0"/>
                <w:numId w:val="9"/>
              </w:numPr>
            </w:pPr>
            <w:proofErr w:type="gramStart"/>
            <w:r>
              <w:rPr>
                <w:rFonts w:hint="eastAsia"/>
              </w:rPr>
              <w:t>软装配饰</w:t>
            </w:r>
            <w:proofErr w:type="gramEnd"/>
          </w:p>
        </w:tc>
        <w:tc>
          <w:tcPr>
            <w:tcW w:w="1065" w:type="dxa"/>
            <w:vAlign w:val="center"/>
          </w:tcPr>
          <w:p w:rsidR="00CC1E63" w:rsidRDefault="00CC1E63">
            <w:pPr>
              <w:jc w:val="center"/>
            </w:pPr>
          </w:p>
        </w:tc>
        <w:tc>
          <w:tcPr>
            <w:tcW w:w="1098" w:type="dxa"/>
            <w:vAlign w:val="center"/>
          </w:tcPr>
          <w:p w:rsidR="00CC1E63" w:rsidRDefault="00CC1E63">
            <w:pPr>
              <w:jc w:val="center"/>
            </w:pPr>
          </w:p>
        </w:tc>
        <w:tc>
          <w:tcPr>
            <w:tcW w:w="3645" w:type="dxa"/>
            <w:vAlign w:val="center"/>
          </w:tcPr>
          <w:p w:rsidR="00CC1E63" w:rsidRDefault="001C4CA3">
            <w:r>
              <w:rPr>
                <w:rFonts w:hint="eastAsia"/>
              </w:rPr>
              <w:t>包括但不限于：</w:t>
            </w:r>
          </w:p>
          <w:p w:rsidR="00CC1E63" w:rsidRDefault="001C4CA3">
            <w:pPr>
              <w:numPr>
                <w:ilvl w:val="0"/>
                <w:numId w:val="10"/>
              </w:numPr>
            </w:pPr>
            <w:r>
              <w:rPr>
                <w:rFonts w:hint="eastAsia"/>
              </w:rPr>
              <w:t>平面布置图、天花平面图、地面铺装图、所有立面图、节点大样</w:t>
            </w:r>
          </w:p>
          <w:p w:rsidR="00CC1E63" w:rsidRDefault="001C4CA3">
            <w:pPr>
              <w:numPr>
                <w:ilvl w:val="0"/>
                <w:numId w:val="10"/>
              </w:numPr>
            </w:pPr>
            <w:r>
              <w:rPr>
                <w:rFonts w:hint="eastAsia"/>
              </w:rPr>
              <w:t>消防、机电、空调全套施工图及技术规范</w:t>
            </w:r>
          </w:p>
          <w:p w:rsidR="00CC1E63" w:rsidRDefault="001C4CA3">
            <w:pPr>
              <w:numPr>
                <w:ilvl w:val="0"/>
                <w:numId w:val="10"/>
              </w:numPr>
            </w:pPr>
            <w:r>
              <w:rPr>
                <w:rFonts w:hint="eastAsia"/>
              </w:rPr>
              <w:t>洁具、工程灯具、五金选型</w:t>
            </w:r>
          </w:p>
          <w:p w:rsidR="00CC1E63" w:rsidRDefault="001C4CA3">
            <w:pPr>
              <w:numPr>
                <w:ilvl w:val="0"/>
                <w:numId w:val="10"/>
              </w:numPr>
            </w:pPr>
            <w:proofErr w:type="gramStart"/>
            <w:r>
              <w:rPr>
                <w:rFonts w:hint="eastAsia"/>
              </w:rPr>
              <w:t>软装配饰</w:t>
            </w:r>
            <w:proofErr w:type="gramEnd"/>
            <w:r>
              <w:rPr>
                <w:rFonts w:hint="eastAsia"/>
              </w:rPr>
              <w:t>方案</w:t>
            </w:r>
          </w:p>
          <w:p w:rsidR="00CC1E63" w:rsidRDefault="001C4CA3">
            <w:pPr>
              <w:numPr>
                <w:ilvl w:val="0"/>
                <w:numId w:val="10"/>
              </w:numPr>
            </w:pPr>
            <w:r>
              <w:rPr>
                <w:rFonts w:hint="eastAsia"/>
              </w:rPr>
              <w:t>提交设计评审（装饰、机房、弱电、空调、强电、消防）</w:t>
            </w:r>
          </w:p>
        </w:tc>
      </w:tr>
    </w:tbl>
    <w:p w:rsidR="00CC1E63" w:rsidRDefault="001C4CA3">
      <w:r>
        <w:rPr>
          <w:rFonts w:hint="eastAsia"/>
        </w:rPr>
        <w:t xml:space="preserve">   </w:t>
      </w:r>
    </w:p>
    <w:p w:rsidR="00CC1E63" w:rsidRDefault="001C4CA3">
      <w:pPr>
        <w:tabs>
          <w:tab w:val="center" w:pos="4153"/>
        </w:tabs>
        <w:ind w:firstLineChars="100" w:firstLine="241"/>
        <w:jc w:val="left"/>
        <w:rPr>
          <w:rFonts w:asciiTheme="minorEastAsia" w:eastAsiaTheme="minorEastAsia" w:hAnsiTheme="minorEastAsia" w:cs="宋体"/>
          <w:b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/>
          <w:sz w:val="24"/>
          <w:szCs w:val="24"/>
        </w:rPr>
        <w:t>七、餐厅和操作间设计方案图纸详见附件一</w:t>
      </w:r>
    </w:p>
    <w:p w:rsidR="00CC1E63" w:rsidRDefault="001C4CA3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CC1E63" w:rsidRDefault="001C4CA3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0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CC1E63" w:rsidRDefault="001C4CA3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CC1E63" w:rsidRDefault="001C4CA3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CC1E63" w:rsidRDefault="001C4CA3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CC1E63" w:rsidRDefault="001C4CA3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CC1E63" w:rsidRDefault="001C4CA3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CC1E63" w:rsidRDefault="00CC1E63">
      <w:pPr>
        <w:rPr>
          <w:rFonts w:asciiTheme="minorEastAsia" w:eastAsiaTheme="minorEastAsia" w:hAnsiTheme="minorEastAsia"/>
          <w:sz w:val="28"/>
          <w:szCs w:val="24"/>
        </w:rPr>
      </w:pPr>
    </w:p>
    <w:p w:rsidR="00CC1E63" w:rsidRDefault="001C4CA3">
      <w:pPr>
        <w:pStyle w:val="ac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CC1E63" w:rsidRDefault="001C4CA3">
      <w:pPr>
        <w:pStyle w:val="ac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CC1E63" w:rsidRDefault="001C4CA3" w:rsidP="0086731A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CC1E63" w:rsidRDefault="001C4CA3" w:rsidP="0086731A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CC1E63" w:rsidRDefault="001C4CA3" w:rsidP="0086731A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CC1E63" w:rsidRDefault="001C4CA3" w:rsidP="0086731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CC1E63" w:rsidRDefault="001C4CA3">
      <w:pPr>
        <w:pStyle w:val="ac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CC1E63" w:rsidRDefault="001C4CA3">
      <w:pPr>
        <w:pStyle w:val="ac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 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CC1E63" w:rsidRDefault="001C4CA3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CC1E63" w:rsidRDefault="001C4CA3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投标人自行提供  </w:t>
      </w:r>
    </w:p>
    <w:p w:rsidR="00CC1E63" w:rsidRDefault="001C4CA3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CC1E63" w:rsidRDefault="00CC1E63">
      <w:pPr>
        <w:pStyle w:val="ac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CC1E63" w:rsidRDefault="001C4CA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CC1E63" w:rsidRDefault="001C4CA3">
      <w:pPr>
        <w:pStyle w:val="ac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CC1E63" w:rsidRDefault="001C4CA3">
      <w:pPr>
        <w:pStyle w:val="ac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CC1E63" w:rsidRDefault="001C4CA3">
      <w:pPr>
        <w:pStyle w:val="ac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CC1E63" w:rsidRDefault="001C4CA3" w:rsidP="0086731A">
      <w:pPr>
        <w:pStyle w:val="ac"/>
        <w:numPr>
          <w:ilvl w:val="2"/>
          <w:numId w:val="1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所有资质文件纸质版、电子版各一份；</w:t>
      </w:r>
    </w:p>
    <w:p w:rsidR="00CC1E63" w:rsidRDefault="001C4CA3" w:rsidP="0086731A">
      <w:pPr>
        <w:pStyle w:val="ac"/>
        <w:numPr>
          <w:ilvl w:val="2"/>
          <w:numId w:val="1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B12F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日结束前，邮寄至我公司指定地点、指定接收人处；（纸质版）</w:t>
      </w:r>
    </w:p>
    <w:p w:rsidR="00CC1E63" w:rsidRDefault="001C4CA3" w:rsidP="0086731A">
      <w:pPr>
        <w:pStyle w:val="ac"/>
        <w:numPr>
          <w:ilvl w:val="2"/>
          <w:numId w:val="1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B12F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日结束前发送至我公司指定邮箱（电子版）。</w:t>
      </w:r>
    </w:p>
    <w:p w:rsidR="00CC1E63" w:rsidRDefault="00CC1E63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CC1E63" w:rsidRDefault="001C4CA3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CC1E63" w:rsidRDefault="00CC1E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C1E63" w:rsidRDefault="00CC1E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C1E63" w:rsidRDefault="001C4CA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C1E63" w:rsidRDefault="00CC1E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C1E63" w:rsidRDefault="001C4CA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九、公告期：</w:t>
      </w:r>
    </w:p>
    <w:p w:rsidR="00CC1E63" w:rsidRDefault="001C4CA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12F90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C1E63" w:rsidRDefault="001C4CA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CC1E63" w:rsidRDefault="001C4CA3">
      <w:pPr>
        <w:pStyle w:val="ac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12F90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12F90"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CC1E63" w:rsidRDefault="001C4CA3">
      <w:pPr>
        <w:pStyle w:val="ac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CC1E63" w:rsidRDefault="001C4CA3">
      <w:pPr>
        <w:pStyle w:val="ac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CC1E63" w:rsidRDefault="001C4CA3">
      <w:pPr>
        <w:pStyle w:val="ac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CC1E63" w:rsidRDefault="00CC1E63">
      <w:pPr>
        <w:rPr>
          <w:rFonts w:asciiTheme="minorEastAsia" w:eastAsiaTheme="minorEastAsia" w:hAnsiTheme="minorEastAsia"/>
          <w:sz w:val="28"/>
          <w:szCs w:val="24"/>
        </w:rPr>
      </w:pPr>
    </w:p>
    <w:p w:rsidR="00CC1E63" w:rsidRDefault="001C4CA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十一、投标期：</w:t>
      </w:r>
    </w:p>
    <w:p w:rsidR="00CC1E63" w:rsidRDefault="001C4CA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12F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12F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CC1E63" w:rsidRDefault="001C4CA3">
      <w:pPr>
        <w:pStyle w:val="ac"/>
        <w:numPr>
          <w:ilvl w:val="0"/>
          <w:numId w:val="1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资质审核合格后发送招标文件;</w:t>
      </w:r>
    </w:p>
    <w:p w:rsidR="00CC1E63" w:rsidRDefault="001C4CA3">
      <w:pPr>
        <w:pStyle w:val="ac"/>
        <w:numPr>
          <w:ilvl w:val="0"/>
          <w:numId w:val="1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CC1E63" w:rsidRDefault="001C4CA3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CC1E63" w:rsidRDefault="001C4CA3">
      <w:pPr>
        <w:pStyle w:val="ac"/>
        <w:numPr>
          <w:ilvl w:val="0"/>
          <w:numId w:val="1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CC1E63" w:rsidRDefault="001C4CA3">
      <w:pPr>
        <w:pStyle w:val="ac"/>
        <w:numPr>
          <w:ilvl w:val="0"/>
          <w:numId w:val="1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报价单与投标文件分别密封；（封皮及密封条参考附件）</w:t>
      </w:r>
    </w:p>
    <w:p w:rsidR="00CC1E63" w:rsidRDefault="00CC1E6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CC1E63" w:rsidRDefault="001C4CA3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CC1E63" w:rsidRDefault="001C4CA3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CC1E63" w:rsidRDefault="00CC1E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C1E63" w:rsidRDefault="001C4CA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CC1E63" w:rsidRDefault="001C4CA3">
      <w:pPr>
        <w:pStyle w:val="ac"/>
        <w:numPr>
          <w:ilvl w:val="0"/>
          <w:numId w:val="2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8"/>
          <w:u w:val="single"/>
        </w:rPr>
        <w:t>lj13@redstarwine.com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CC1E63" w:rsidRDefault="001C4CA3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CC1E63" w:rsidRDefault="001C4CA3">
      <w:pPr>
        <w:pStyle w:val="ac"/>
        <w:numPr>
          <w:ilvl w:val="0"/>
          <w:numId w:val="2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田云艳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8"/>
          <w:u w:val="single"/>
        </w:rPr>
        <w:t>13810155068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</w:p>
    <w:p w:rsidR="00CC1E63" w:rsidRDefault="001C4CA3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bookmarkStart w:id="0" w:name="_GoBack"/>
      <w:bookmarkEnd w:id="0"/>
    </w:p>
    <w:p w:rsidR="00CC1E63" w:rsidRDefault="00CC1E63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C1E63" w:rsidRDefault="001C4CA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北京红星股份有限公司 </w:t>
      </w:r>
    </w:p>
    <w:p w:rsidR="00CC1E63" w:rsidRDefault="001C4CA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2022-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-2</w:t>
      </w:r>
      <w:r w:rsidR="00B12F90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CC1E63" w:rsidRDefault="00CC1E6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1E63" w:rsidRDefault="00CC1E6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1E63" w:rsidRDefault="00CC1E6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1E63" w:rsidRDefault="00CC1E6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1E63" w:rsidRDefault="00CC1E6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1E63" w:rsidRDefault="00CC1E6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1E63" w:rsidRDefault="00CC1E6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1E63" w:rsidRDefault="00CC1E6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1E63" w:rsidRDefault="00CC1E6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1E63" w:rsidRDefault="001C4CA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附件1：</w:t>
      </w:r>
    </w:p>
    <w:p w:rsidR="00CC1E63" w:rsidRDefault="001C4CA3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CC1E63" w:rsidRDefault="001C4CA3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CC1E63" w:rsidRDefault="001C4CA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C1E63" w:rsidRDefault="001C4CA3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CC1E63" w:rsidRDefault="001C4CA3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CC1E63" w:rsidRDefault="001C4CA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C1E63" w:rsidRDefault="001C4CA3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CC1E63" w:rsidRDefault="001C4CA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CC1E63" w:rsidRDefault="001C4CA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CC1E63" w:rsidRDefault="001C4CA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1C4CA3" w:rsidP="0086731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C1E63" w:rsidRDefault="00CC1E63" w:rsidP="0086731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C1E63" w:rsidRDefault="001C4CA3" w:rsidP="0086731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C1E63" w:rsidRDefault="00CC1E63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C1E63" w:rsidRDefault="001C4CA3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C1E63" w:rsidRDefault="00CC1E63" w:rsidP="0086731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C1E63" w:rsidRDefault="00CC1E63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1C4CA3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C1E63" w:rsidRDefault="001C4CA3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C1E63" w:rsidRDefault="00CC1E63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C1E63" w:rsidRDefault="001C4CA3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C1E63" w:rsidRDefault="00CC1E63">
      <w:pPr>
        <w:ind w:firstLine="648"/>
        <w:rPr>
          <w:rFonts w:asciiTheme="minorEastAsia" w:eastAsiaTheme="minorEastAsia" w:hAnsiTheme="minorEastAsia"/>
          <w:sz w:val="28"/>
        </w:rPr>
      </w:pPr>
    </w:p>
    <w:p w:rsidR="00CC1E63" w:rsidRDefault="001C4CA3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CC1E63" w:rsidRDefault="00CC1E63">
      <w:pPr>
        <w:ind w:firstLine="648"/>
        <w:rPr>
          <w:rFonts w:asciiTheme="minorEastAsia" w:eastAsiaTheme="minorEastAsia" w:hAnsiTheme="minorEastAsia"/>
          <w:sz w:val="28"/>
        </w:rPr>
      </w:pPr>
    </w:p>
    <w:p w:rsidR="00CC1E63" w:rsidRDefault="001C4CA3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C1E63">
        <w:trPr>
          <w:trHeight w:val="2469"/>
          <w:jc w:val="center"/>
        </w:trPr>
        <w:tc>
          <w:tcPr>
            <w:tcW w:w="7338" w:type="dxa"/>
          </w:tcPr>
          <w:p w:rsidR="00CC1E63" w:rsidRDefault="00CC1E6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C1E63" w:rsidRDefault="001C4CA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C1E63">
        <w:trPr>
          <w:trHeight w:val="2972"/>
          <w:jc w:val="center"/>
        </w:trPr>
        <w:tc>
          <w:tcPr>
            <w:tcW w:w="7338" w:type="dxa"/>
          </w:tcPr>
          <w:p w:rsidR="00CC1E63" w:rsidRDefault="00CC1E6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C1E63" w:rsidRDefault="001C4CA3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CC1E6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C1E63" w:rsidRDefault="001C4CA3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CC1E63" w:rsidRDefault="001C4CA3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CC1E63" w:rsidRDefault="00CC1E63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CC1E63" w:rsidRDefault="001C4CA3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CC1E63" w:rsidRDefault="00CC1E6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C1E63" w:rsidRDefault="001C4CA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CC1E63" w:rsidRDefault="00CC1E6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C1E63" w:rsidRDefault="001C4CA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C1E63" w:rsidRDefault="001C4CA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C1E63" w:rsidRDefault="001C4CA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C1E63" w:rsidRDefault="001C4CA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C1E63" w:rsidRDefault="001C4CA3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C1E63" w:rsidRDefault="001C4CA3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C1E63" w:rsidRDefault="00CC1E63">
      <w:pPr>
        <w:rPr>
          <w:rFonts w:asciiTheme="minorEastAsia" w:eastAsiaTheme="minorEastAsia" w:hAnsiTheme="minorEastAsia"/>
          <w:sz w:val="32"/>
        </w:rPr>
      </w:pPr>
    </w:p>
    <w:p w:rsidR="00CC1E63" w:rsidRDefault="00CC1E63">
      <w:pPr>
        <w:rPr>
          <w:rFonts w:asciiTheme="minorEastAsia" w:eastAsiaTheme="minorEastAsia" w:hAnsiTheme="minorEastAsia"/>
          <w:sz w:val="32"/>
        </w:rPr>
      </w:pPr>
    </w:p>
    <w:p w:rsidR="00CC1E63" w:rsidRDefault="00CC1E63">
      <w:pPr>
        <w:rPr>
          <w:rFonts w:asciiTheme="minorEastAsia" w:eastAsiaTheme="minorEastAsia" w:hAnsiTheme="minorEastAsia"/>
          <w:sz w:val="32"/>
        </w:rPr>
      </w:pPr>
    </w:p>
    <w:p w:rsidR="00CC1E63" w:rsidRDefault="00CC1E63">
      <w:pPr>
        <w:rPr>
          <w:rFonts w:asciiTheme="minorEastAsia" w:eastAsiaTheme="minorEastAsia" w:hAnsiTheme="minorEastAsia"/>
          <w:sz w:val="32"/>
        </w:rPr>
      </w:pPr>
    </w:p>
    <w:p w:rsidR="00CC1E63" w:rsidRDefault="001C4CA3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CC1E63" w:rsidRDefault="001C4CA3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CC1E63">
        <w:trPr>
          <w:trHeight w:val="5460"/>
        </w:trPr>
        <w:tc>
          <w:tcPr>
            <w:tcW w:w="9000" w:type="dxa"/>
          </w:tcPr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1C4CA3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CC1E63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1C4CA3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C1E63" w:rsidRDefault="00CC1E6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CC1E63" w:rsidRDefault="00CC1E6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CC1E63" w:rsidRDefault="00CC1E6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1E63" w:rsidRDefault="001C4CA3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CC1E63" w:rsidRDefault="001C4CA3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CC1E63" w:rsidRDefault="001C4CA3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CC1E63" w:rsidRDefault="001C4CA3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CC1E63" w:rsidRDefault="001C4CA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C1E63" w:rsidRDefault="00CC1E63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CC1E63" w:rsidRDefault="001C4CA3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CC1E63" w:rsidRDefault="001C4CA3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CC1E63" w:rsidRDefault="00CC1E63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C1E63" w:rsidRDefault="001C4CA3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C1E63" w:rsidRDefault="00CC1E6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C1E63" w:rsidRDefault="00CC1E63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C1E63" w:rsidRDefault="001C4CA3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CC1E63" w:rsidRDefault="001C4CA3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CC1E63" w:rsidRDefault="00CC1E6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C1E63" w:rsidRDefault="00CC1E6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C1E63" w:rsidRDefault="00CC1E6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C1E63" w:rsidRDefault="00CC1E6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C1E63" w:rsidRDefault="00CC1E6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C1E63" w:rsidRDefault="00CC1E6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C1E63" w:rsidRDefault="001C4CA3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C1E63" w:rsidRDefault="001C4CA3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C1E63" w:rsidRDefault="001C4CA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C1E63" w:rsidRDefault="00CC1E63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CC1E63" w:rsidRDefault="00CC1E6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C1E63" w:rsidRDefault="00CC1E6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C1E63" w:rsidRDefault="00CC1E6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C1E63" w:rsidRDefault="00CC1E6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C1E63" w:rsidRDefault="001C4CA3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CC1E63" w:rsidRDefault="001C4CA3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CC1E63" w:rsidRDefault="00CC1E63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C1E63" w:rsidRDefault="001C4CA3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C1E63" w:rsidRDefault="00CC1E6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C1E63" w:rsidRDefault="00CC1E63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C1E63" w:rsidRDefault="001C4CA3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CC1E63" w:rsidRDefault="001C4CA3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CC1E63" w:rsidRDefault="00CC1E6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C1E63" w:rsidRDefault="00CC1E6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C1E63" w:rsidRDefault="00CC1E6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C1E63" w:rsidRDefault="00CC1E6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C1E63" w:rsidRDefault="00CC1E6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C1E63" w:rsidRDefault="00CC1E6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C1E63" w:rsidRDefault="001C4CA3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C1E63" w:rsidRDefault="001C4CA3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C1E63" w:rsidRDefault="001C4CA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C1E63" w:rsidRDefault="00CC1E6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C1E63" w:rsidRDefault="001C4CA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CC1E63" w:rsidRDefault="00CC1E6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C1E63" w:rsidRDefault="00CC1E6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C1E63" w:rsidRDefault="001C4CA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CC1E63">
        <w:trPr>
          <w:cantSplit/>
          <w:trHeight w:val="13011"/>
        </w:trPr>
        <w:tc>
          <w:tcPr>
            <w:tcW w:w="4219" w:type="dxa"/>
            <w:textDirection w:val="tbRl"/>
          </w:tcPr>
          <w:p w:rsidR="00CC1E63" w:rsidRDefault="00CC1E6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CC1E63" w:rsidRDefault="001C4CA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CC1E63" w:rsidRDefault="00CC1E6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CC1E63" w:rsidRDefault="001C4CA3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CC1E63" w:rsidRDefault="00CC1E6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C1E63" w:rsidRDefault="00CC1E6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C1E63" w:rsidRDefault="001C4CA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CC1E63" w:rsidRDefault="001C4CA3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CC1E63" w:rsidRDefault="00CC1E6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CC1E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83E" w:rsidRDefault="0084083E" w:rsidP="0086731A">
      <w:r>
        <w:separator/>
      </w:r>
    </w:p>
  </w:endnote>
  <w:endnote w:type="continuationSeparator" w:id="0">
    <w:p w:rsidR="0084083E" w:rsidRDefault="0084083E" w:rsidP="00867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83E" w:rsidRDefault="0084083E" w:rsidP="0086731A">
      <w:r>
        <w:separator/>
      </w:r>
    </w:p>
  </w:footnote>
  <w:footnote w:type="continuationSeparator" w:id="0">
    <w:p w:rsidR="0084083E" w:rsidRDefault="0084083E" w:rsidP="008673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E1E600"/>
    <w:multiLevelType w:val="singleLevel"/>
    <w:tmpl w:val="84E1E600"/>
    <w:lvl w:ilvl="0">
      <w:start w:val="1"/>
      <w:numFmt w:val="decimal"/>
      <w:suff w:val="space"/>
      <w:lvlText w:val="%1."/>
      <w:lvlJc w:val="left"/>
      <w:pPr>
        <w:ind w:left="210" w:firstLine="0"/>
      </w:pPr>
    </w:lvl>
  </w:abstractNum>
  <w:abstractNum w:abstractNumId="1">
    <w:nsid w:val="BBFC613F"/>
    <w:multiLevelType w:val="singleLevel"/>
    <w:tmpl w:val="BBFC613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BA3E905"/>
    <w:multiLevelType w:val="singleLevel"/>
    <w:tmpl w:val="EBA3E90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8C13F7A"/>
    <w:multiLevelType w:val="singleLevel"/>
    <w:tmpl w:val="F8C13F7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505AFD1"/>
    <w:multiLevelType w:val="singleLevel"/>
    <w:tmpl w:val="2505AFD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2FC36B06"/>
    <w:multiLevelType w:val="singleLevel"/>
    <w:tmpl w:val="2FC36B0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32BAAF06"/>
    <w:multiLevelType w:val="singleLevel"/>
    <w:tmpl w:val="32BAAF0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358F2464"/>
    <w:multiLevelType w:val="singleLevel"/>
    <w:tmpl w:val="358F246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99DAE93"/>
    <w:multiLevelType w:val="singleLevel"/>
    <w:tmpl w:val="399DAE9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3BF71B18"/>
    <w:multiLevelType w:val="singleLevel"/>
    <w:tmpl w:val="3BF71B18"/>
    <w:lvl w:ilvl="0">
      <w:start w:val="1"/>
      <w:numFmt w:val="decimal"/>
      <w:lvlText w:val="%1."/>
      <w:lvlJc w:val="left"/>
      <w:pPr>
        <w:tabs>
          <w:tab w:val="left" w:pos="312"/>
        </w:tabs>
        <w:ind w:left="210" w:firstLine="0"/>
      </w:pPr>
    </w:lvl>
  </w:abstractNum>
  <w:abstractNum w:abstractNumId="1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4"/>
  </w:num>
  <w:num w:numId="3">
    <w:abstractNumId w:val="10"/>
  </w:num>
  <w:num w:numId="4">
    <w:abstractNumId w:val="11"/>
  </w:num>
  <w:num w:numId="5">
    <w:abstractNumId w:val="9"/>
  </w:num>
  <w:num w:numId="6">
    <w:abstractNumId w:val="1"/>
  </w:num>
  <w:num w:numId="7">
    <w:abstractNumId w:val="13"/>
  </w:num>
  <w:num w:numId="8">
    <w:abstractNumId w:val="2"/>
  </w:num>
  <w:num w:numId="9">
    <w:abstractNumId w:val="8"/>
  </w:num>
  <w:num w:numId="10">
    <w:abstractNumId w:val="3"/>
  </w:num>
  <w:num w:numId="11">
    <w:abstractNumId w:val="15"/>
  </w:num>
  <w:num w:numId="12">
    <w:abstractNumId w:val="18"/>
  </w:num>
  <w:num w:numId="13">
    <w:abstractNumId w:val="4"/>
  </w:num>
  <w:num w:numId="14">
    <w:abstractNumId w:val="12"/>
  </w:num>
  <w:num w:numId="15">
    <w:abstractNumId w:val="16"/>
  </w:num>
  <w:num w:numId="16">
    <w:abstractNumId w:val="19"/>
  </w:num>
  <w:num w:numId="17">
    <w:abstractNumId w:val="17"/>
  </w:num>
  <w:num w:numId="18">
    <w:abstractNumId w:val="5"/>
  </w:num>
  <w:num w:numId="19">
    <w:abstractNumId w:val="7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2599"/>
    <w:rsid w:val="000210C2"/>
    <w:rsid w:val="00030974"/>
    <w:rsid w:val="00031CF8"/>
    <w:rsid w:val="0003678A"/>
    <w:rsid w:val="00040183"/>
    <w:rsid w:val="00046770"/>
    <w:rsid w:val="00070801"/>
    <w:rsid w:val="000776BD"/>
    <w:rsid w:val="000A6B16"/>
    <w:rsid w:val="000B00A9"/>
    <w:rsid w:val="000B16B7"/>
    <w:rsid w:val="000B5665"/>
    <w:rsid w:val="000C0923"/>
    <w:rsid w:val="000C470F"/>
    <w:rsid w:val="000C5D0F"/>
    <w:rsid w:val="000C7753"/>
    <w:rsid w:val="000D5B6E"/>
    <w:rsid w:val="000D7270"/>
    <w:rsid w:val="000E0554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85FA7"/>
    <w:rsid w:val="00194662"/>
    <w:rsid w:val="001970C4"/>
    <w:rsid w:val="001A7380"/>
    <w:rsid w:val="001B7C86"/>
    <w:rsid w:val="001C4CA3"/>
    <w:rsid w:val="001C5123"/>
    <w:rsid w:val="001D1F26"/>
    <w:rsid w:val="002119F2"/>
    <w:rsid w:val="00215EB1"/>
    <w:rsid w:val="0022262C"/>
    <w:rsid w:val="002229DB"/>
    <w:rsid w:val="00231E91"/>
    <w:rsid w:val="00233F1A"/>
    <w:rsid w:val="00236538"/>
    <w:rsid w:val="0024416C"/>
    <w:rsid w:val="00251A5F"/>
    <w:rsid w:val="00252B7E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D18BA"/>
    <w:rsid w:val="002E1821"/>
    <w:rsid w:val="002E1CDF"/>
    <w:rsid w:val="002E2030"/>
    <w:rsid w:val="00304E01"/>
    <w:rsid w:val="00321082"/>
    <w:rsid w:val="0033212F"/>
    <w:rsid w:val="00341207"/>
    <w:rsid w:val="003533D9"/>
    <w:rsid w:val="00381304"/>
    <w:rsid w:val="003815A4"/>
    <w:rsid w:val="003836AE"/>
    <w:rsid w:val="00397256"/>
    <w:rsid w:val="003A159D"/>
    <w:rsid w:val="003A6263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85D74"/>
    <w:rsid w:val="004A5AB0"/>
    <w:rsid w:val="004B71D1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5020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1ECD"/>
    <w:rsid w:val="005D2121"/>
    <w:rsid w:val="005E63A0"/>
    <w:rsid w:val="005F752C"/>
    <w:rsid w:val="005F77D7"/>
    <w:rsid w:val="006129A6"/>
    <w:rsid w:val="006242CC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A18F5"/>
    <w:rsid w:val="006C02CE"/>
    <w:rsid w:val="006D1732"/>
    <w:rsid w:val="006E57C4"/>
    <w:rsid w:val="006F6925"/>
    <w:rsid w:val="007130F5"/>
    <w:rsid w:val="00714B14"/>
    <w:rsid w:val="007309EF"/>
    <w:rsid w:val="00734EF0"/>
    <w:rsid w:val="00736675"/>
    <w:rsid w:val="00743A8C"/>
    <w:rsid w:val="00750D08"/>
    <w:rsid w:val="00753490"/>
    <w:rsid w:val="00763441"/>
    <w:rsid w:val="007641DA"/>
    <w:rsid w:val="007710CB"/>
    <w:rsid w:val="00777933"/>
    <w:rsid w:val="007828B4"/>
    <w:rsid w:val="007851EE"/>
    <w:rsid w:val="0079760E"/>
    <w:rsid w:val="007A3792"/>
    <w:rsid w:val="007B468F"/>
    <w:rsid w:val="007C0DEC"/>
    <w:rsid w:val="007C3672"/>
    <w:rsid w:val="007D1D8D"/>
    <w:rsid w:val="007E2E7C"/>
    <w:rsid w:val="007F4323"/>
    <w:rsid w:val="007F729F"/>
    <w:rsid w:val="007F7D85"/>
    <w:rsid w:val="00800447"/>
    <w:rsid w:val="00802A36"/>
    <w:rsid w:val="00815B8C"/>
    <w:rsid w:val="008175B0"/>
    <w:rsid w:val="00823402"/>
    <w:rsid w:val="0084083E"/>
    <w:rsid w:val="008538D2"/>
    <w:rsid w:val="0085534E"/>
    <w:rsid w:val="008630CB"/>
    <w:rsid w:val="00865239"/>
    <w:rsid w:val="0086731A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8F540D"/>
    <w:rsid w:val="00901FC8"/>
    <w:rsid w:val="009066BA"/>
    <w:rsid w:val="00906F59"/>
    <w:rsid w:val="009306AF"/>
    <w:rsid w:val="009409D6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12F90"/>
    <w:rsid w:val="00B218B6"/>
    <w:rsid w:val="00B4134D"/>
    <w:rsid w:val="00B52A60"/>
    <w:rsid w:val="00B60C02"/>
    <w:rsid w:val="00B61860"/>
    <w:rsid w:val="00B6493D"/>
    <w:rsid w:val="00B7069B"/>
    <w:rsid w:val="00B75E69"/>
    <w:rsid w:val="00B77876"/>
    <w:rsid w:val="00B81CE3"/>
    <w:rsid w:val="00B86D37"/>
    <w:rsid w:val="00B86E47"/>
    <w:rsid w:val="00BA00A4"/>
    <w:rsid w:val="00BA7D6E"/>
    <w:rsid w:val="00BB628C"/>
    <w:rsid w:val="00BB72B1"/>
    <w:rsid w:val="00BB780D"/>
    <w:rsid w:val="00BC784D"/>
    <w:rsid w:val="00BD0723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7381F"/>
    <w:rsid w:val="00C94771"/>
    <w:rsid w:val="00C95940"/>
    <w:rsid w:val="00CC1BDB"/>
    <w:rsid w:val="00CC1E63"/>
    <w:rsid w:val="00CC1EBC"/>
    <w:rsid w:val="00CC58C0"/>
    <w:rsid w:val="00CC5F49"/>
    <w:rsid w:val="00CD0B3C"/>
    <w:rsid w:val="00CD5B6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C3564"/>
    <w:rsid w:val="00DD69BF"/>
    <w:rsid w:val="00DE276D"/>
    <w:rsid w:val="00DE3E45"/>
    <w:rsid w:val="00DE7B6B"/>
    <w:rsid w:val="00DF6ED9"/>
    <w:rsid w:val="00E1012D"/>
    <w:rsid w:val="00E20956"/>
    <w:rsid w:val="00E23B94"/>
    <w:rsid w:val="00E31C49"/>
    <w:rsid w:val="00E47FFB"/>
    <w:rsid w:val="00E54125"/>
    <w:rsid w:val="00E5701B"/>
    <w:rsid w:val="00E65E20"/>
    <w:rsid w:val="00E71CAF"/>
    <w:rsid w:val="00E76473"/>
    <w:rsid w:val="00E80528"/>
    <w:rsid w:val="00E845F5"/>
    <w:rsid w:val="00E85950"/>
    <w:rsid w:val="00E913BE"/>
    <w:rsid w:val="00E95C88"/>
    <w:rsid w:val="00E96769"/>
    <w:rsid w:val="00EA1C72"/>
    <w:rsid w:val="00ED1F11"/>
    <w:rsid w:val="00ED245F"/>
    <w:rsid w:val="00ED2CB9"/>
    <w:rsid w:val="00EF2B89"/>
    <w:rsid w:val="00EF574E"/>
    <w:rsid w:val="00EF70EF"/>
    <w:rsid w:val="00F127E0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0C11"/>
    <w:rsid w:val="00FD446D"/>
    <w:rsid w:val="11D13845"/>
    <w:rsid w:val="1C7F652D"/>
    <w:rsid w:val="1E5E5E27"/>
    <w:rsid w:val="1E8D11EB"/>
    <w:rsid w:val="2236384B"/>
    <w:rsid w:val="25827A4D"/>
    <w:rsid w:val="2693439F"/>
    <w:rsid w:val="28425188"/>
    <w:rsid w:val="2A950659"/>
    <w:rsid w:val="37074CE5"/>
    <w:rsid w:val="3814414B"/>
    <w:rsid w:val="3AA17591"/>
    <w:rsid w:val="462C5CFD"/>
    <w:rsid w:val="4C9D19A9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0"/>
    <w:qFormat/>
    <w:pPr>
      <w:spacing w:after="120"/>
    </w:pPr>
    <w:rPr>
      <w:rFonts w:ascii="Times New Roman" w:eastAsiaTheme="minorEastAsia" w:hAnsi="Times New Roman" w:cstheme="minorBidi"/>
      <w:szCs w:val="24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link w:val="Char5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正文文本 Char"/>
    <w:basedOn w:val="a0"/>
    <w:link w:val="a4"/>
    <w:qFormat/>
    <w:rPr>
      <w:rFonts w:ascii="Times New Roman" w:hAnsi="Times New Roman"/>
      <w:kern w:val="2"/>
      <w:sz w:val="21"/>
      <w:szCs w:val="24"/>
    </w:rPr>
  </w:style>
  <w:style w:type="character" w:customStyle="1" w:styleId="Char5">
    <w:name w:val="列出段落 Char"/>
    <w:link w:val="ac"/>
    <w:uiPriority w:val="34"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0"/>
    <w:qFormat/>
    <w:pPr>
      <w:spacing w:after="120"/>
    </w:pPr>
    <w:rPr>
      <w:rFonts w:ascii="Times New Roman" w:eastAsiaTheme="minorEastAsia" w:hAnsi="Times New Roman" w:cstheme="minorBidi"/>
      <w:szCs w:val="24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link w:val="Char5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正文文本 Char"/>
    <w:basedOn w:val="a0"/>
    <w:link w:val="a4"/>
    <w:qFormat/>
    <w:rPr>
      <w:rFonts w:ascii="Times New Roman" w:hAnsi="Times New Roman"/>
      <w:kern w:val="2"/>
      <w:sz w:val="21"/>
      <w:szCs w:val="24"/>
    </w:rPr>
  </w:style>
  <w:style w:type="character" w:customStyle="1" w:styleId="Char5">
    <w:name w:val="列出段落 Char"/>
    <w:link w:val="ac"/>
    <w:uiPriority w:val="34"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26318C-5E92-4861-977C-A34FAB12D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11</TotalTime>
  <Pages>19</Pages>
  <Words>651</Words>
  <Characters>3714</Characters>
  <Application>Microsoft Office Word</Application>
  <DocSecurity>0</DocSecurity>
  <Lines>30</Lines>
  <Paragraphs>8</Paragraphs>
  <ScaleCrop>false</ScaleCrop>
  <Company>Dell Computer</Company>
  <LinksUpToDate>false</LinksUpToDate>
  <CharactersWithSpaces>4357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137</cp:revision>
  <dcterms:created xsi:type="dcterms:W3CDTF">2017-08-23T03:19:00Z</dcterms:created>
  <dcterms:modified xsi:type="dcterms:W3CDTF">2022-04-22T23:58:00Z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877A88AD3A5042D98A5614EC8DF948DF</vt:lpwstr>
  </property>
</Properties>
</file>