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126" w:rsidRDefault="002D0126" w:rsidP="002D012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2D0126" w:rsidRDefault="002D0126" w:rsidP="002D0126">
      <w:pPr>
        <w:rPr>
          <w:rFonts w:ascii="微软雅黑" w:eastAsia="微软雅黑" w:hAnsi="微软雅黑"/>
          <w:b/>
          <w:sz w:val="24"/>
          <w:szCs w:val="24"/>
        </w:rPr>
      </w:pPr>
    </w:p>
    <w:p w:rsidR="002D0126" w:rsidRPr="00164E81" w:rsidRDefault="002D0126" w:rsidP="002D012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博物馆</w:t>
      </w:r>
      <w:proofErr w:type="gramStart"/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发酵地缸</w:t>
      </w:r>
      <w:proofErr w:type="gramEnd"/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博物馆</w:t>
      </w:r>
      <w:proofErr w:type="gramStart"/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发酵地缸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</w:t>
      </w:r>
      <w:proofErr w:type="gramEnd"/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，面向社会公开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2D0126" w:rsidRPr="00F418CC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博物馆发酵地缸</w:t>
      </w:r>
    </w:p>
    <w:p w:rsidR="002D0126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D0126" w:rsidRPr="00F418CC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D0126" w:rsidRPr="00F418CC" w:rsidRDefault="002D0126" w:rsidP="002D012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BE49B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AE70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——2022-</w:t>
      </w:r>
      <w:r w:rsidR="008D1A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AE70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-31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（一）、供货范围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 xml:space="preserve">    </w:t>
      </w:r>
      <w:bookmarkStart w:id="0" w:name="_GoBack"/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发酵缸共</w:t>
      </w:r>
      <w:r w:rsidR="007C029C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218</w:t>
      </w: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只</w:t>
      </w:r>
      <w:proofErr w:type="gramEnd"/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（含</w:t>
      </w:r>
      <w:r w:rsidR="007C029C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472</w:t>
      </w: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只坛盖）</w:t>
      </w:r>
      <w:bookmarkEnd w:id="0"/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</w:t>
      </w:r>
      <w:r w:rsidRPr="008D1AF1">
        <w:rPr>
          <w:rFonts w:asciiTheme="minorEastAsia" w:eastAsiaTheme="minorEastAsia" w:hAnsiTheme="minorEastAsia" w:hint="eastAsia"/>
          <w:kern w:val="0"/>
          <w:sz w:val="24"/>
          <w:szCs w:val="24"/>
        </w:rPr>
        <w:t>包含但不限于发酵缸的供货、运输、卸车（指定位置）及试漏等。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（二）、技术要求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 xml:space="preserve">    1、成品发酵缸中溶出物及铅、镉等重金属不得超标，需符合国家相关食品安全要求的标准，提供本批产品的第三方检测报告；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 xml:space="preserve">    2、</w:t>
      </w:r>
      <w:r w:rsidRPr="008D1AF1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内部全釉面，釉面均匀光滑，无釉疤；釉面要厚不易脱落，外部釉面均匀光滑，无过多凸起凹陷，方便清洗</w:t>
      </w: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；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 xml:space="preserve">    3、颜色基本一致，尺寸基本一致，坛口平整；</w:t>
      </w:r>
    </w:p>
    <w:p w:rsidR="008D1AF1" w:rsidRPr="008D1AF1" w:rsidRDefault="008D1AF1" w:rsidP="008D1AF1">
      <w:pPr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 xml:space="preserve">    4、发酵缸盖具有较好的密闭性，不得含有影响酒体质量的物质，红星提供</w:t>
      </w:r>
      <w:r w:rsidRPr="008D1AF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lastRenderedPageBreak/>
        <w:t>封样样品；</w:t>
      </w:r>
    </w:p>
    <w:tbl>
      <w:tblPr>
        <w:tblpPr w:leftFromText="180" w:rightFromText="180" w:vertAnchor="text" w:horzAnchor="margin" w:tblpY="5"/>
        <w:tblOverlap w:val="never"/>
        <w:tblW w:w="8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5"/>
        <w:gridCol w:w="7490"/>
      </w:tblGrid>
      <w:tr w:rsidR="008D1AF1" w:rsidRPr="008D1AF1" w:rsidTr="001E31BA">
        <w:trPr>
          <w:trHeight w:val="641"/>
        </w:trPr>
        <w:tc>
          <w:tcPr>
            <w:tcW w:w="1245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观感要求</w:t>
            </w: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内部全釉面，釉面均匀光滑，无釉疤；釉面要厚不易脱落，外部釉面均匀光滑，无过多凸起凹陷，方便清洗。</w:t>
            </w:r>
          </w:p>
        </w:tc>
      </w:tr>
      <w:tr w:rsidR="008D1AF1" w:rsidRPr="008D1AF1" w:rsidTr="001E31BA">
        <w:trPr>
          <w:trHeight w:val="325"/>
        </w:trPr>
        <w:tc>
          <w:tcPr>
            <w:tcW w:w="1245" w:type="dxa"/>
            <w:vMerge w:val="restart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尺寸要求</w:t>
            </w: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1、自重170kg±15kg</w:t>
            </w:r>
          </w:p>
        </w:tc>
      </w:tr>
      <w:tr w:rsidR="008D1AF1" w:rsidRPr="008D1AF1" w:rsidTr="001E31BA">
        <w:trPr>
          <w:trHeight w:val="325"/>
        </w:trPr>
        <w:tc>
          <w:tcPr>
            <w:tcW w:w="1245" w:type="dxa"/>
            <w:vMerge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2、上口外径80cm±3cm</w:t>
            </w:r>
          </w:p>
        </w:tc>
      </w:tr>
      <w:tr w:rsidR="008D1AF1" w:rsidRPr="008D1AF1" w:rsidTr="001E31BA">
        <w:trPr>
          <w:trHeight w:val="335"/>
        </w:trPr>
        <w:tc>
          <w:tcPr>
            <w:tcW w:w="1245" w:type="dxa"/>
            <w:vMerge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3、内高110cm±5cm</w:t>
            </w:r>
          </w:p>
        </w:tc>
      </w:tr>
      <w:tr w:rsidR="008D1AF1" w:rsidRPr="008D1AF1" w:rsidTr="001E31BA">
        <w:trPr>
          <w:trHeight w:val="304"/>
        </w:trPr>
        <w:tc>
          <w:tcPr>
            <w:tcW w:w="1245" w:type="dxa"/>
            <w:vMerge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4、底直径55cm±5cm</w:t>
            </w:r>
          </w:p>
        </w:tc>
      </w:tr>
      <w:tr w:rsidR="008D1AF1" w:rsidRPr="008D1AF1" w:rsidTr="001E31BA">
        <w:trPr>
          <w:trHeight w:val="335"/>
        </w:trPr>
        <w:tc>
          <w:tcPr>
            <w:tcW w:w="1245" w:type="dxa"/>
            <w:vMerge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5、壁厚2.5cm±0.5cm</w:t>
            </w:r>
          </w:p>
        </w:tc>
      </w:tr>
      <w:tr w:rsidR="008D1AF1" w:rsidRPr="008D1AF1" w:rsidTr="001E31BA">
        <w:trPr>
          <w:trHeight w:val="335"/>
        </w:trPr>
        <w:tc>
          <w:tcPr>
            <w:tcW w:w="1245" w:type="dxa"/>
            <w:vMerge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6、木质缸盖厚3±0.2cm，外径83±1cm。</w:t>
            </w:r>
          </w:p>
        </w:tc>
      </w:tr>
      <w:tr w:rsidR="008D1AF1" w:rsidRPr="008D1AF1" w:rsidTr="001E31BA">
        <w:trPr>
          <w:trHeight w:val="1139"/>
        </w:trPr>
        <w:tc>
          <w:tcPr>
            <w:tcW w:w="1245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食品安全指标要求</w:t>
            </w:r>
          </w:p>
        </w:tc>
        <w:tc>
          <w:tcPr>
            <w:tcW w:w="7490" w:type="dxa"/>
            <w:vAlign w:val="center"/>
          </w:tcPr>
          <w:p w:rsidR="008D1AF1" w:rsidRPr="008D1AF1" w:rsidRDefault="008D1AF1" w:rsidP="001E31BA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按国家相关标准要求进行检测，</w:t>
            </w:r>
            <w:r w:rsidRPr="008D1AF1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检测指标需含重金属等卫生指标</w:t>
            </w:r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。理化标准要求参见《GB 4806.1-2016 食品安全国家标准 食品接触材料及制品通用安全要求》、《GB 4806.4-2016食品安全国家标准 陶瓷制品》要求</w:t>
            </w:r>
            <w:proofErr w:type="spellStart"/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Pb</w:t>
            </w:r>
            <w:proofErr w:type="spellEnd"/>
            <w:r w:rsidRPr="008D1AF1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≤0.5mg/L, Cd≤0.25 mg/L（详见标准）。</w:t>
            </w:r>
          </w:p>
        </w:tc>
      </w:tr>
    </w:tbl>
    <w:p w:rsidR="002D0126" w:rsidRPr="00164E81" w:rsidRDefault="002D0126" w:rsidP="002D012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D0126" w:rsidRPr="00164E81" w:rsidRDefault="002D0126" w:rsidP="002D0126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D0126" w:rsidRPr="00164E81" w:rsidRDefault="002D0126" w:rsidP="002D0126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D0126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2D0126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2D0126" w:rsidRPr="00185190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D0126" w:rsidRPr="00185190" w:rsidRDefault="002D0126" w:rsidP="002D0126">
      <w:pPr>
        <w:rPr>
          <w:rFonts w:asciiTheme="minorEastAsia" w:eastAsiaTheme="minorEastAsia" w:hAnsiTheme="minorEastAsia"/>
          <w:sz w:val="28"/>
          <w:szCs w:val="24"/>
        </w:rPr>
      </w:pPr>
    </w:p>
    <w:p w:rsidR="002D0126" w:rsidRPr="00815B8C" w:rsidRDefault="002D0126" w:rsidP="002D0126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（严格按如下顺序，并提交目录）</w:t>
      </w:r>
    </w:p>
    <w:p w:rsidR="002D0126" w:rsidRPr="008717B0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企业基本资质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D0126" w:rsidRDefault="002D0126" w:rsidP="002D012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2D0126" w:rsidRPr="00164E81" w:rsidRDefault="002D0126" w:rsidP="002D012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D0126" w:rsidRDefault="002D0126" w:rsidP="002D012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附件3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D0126" w:rsidRPr="008717B0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D0126" w:rsidRPr="007C3672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D0126" w:rsidRPr="009F178E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供应商自行提供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2D0126" w:rsidRPr="004C54D6" w:rsidRDefault="002D0126" w:rsidP="002D012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2D0126" w:rsidRDefault="002D0126" w:rsidP="002D012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供应商自行提供 </w:t>
      </w:r>
    </w:p>
    <w:p w:rsidR="002D0126" w:rsidRDefault="002D0126" w:rsidP="002D0126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D0126" w:rsidRPr="002641E8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D0126" w:rsidRPr="00164E81" w:rsidRDefault="002D0126" w:rsidP="002D0126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:rsidR="002D0126" w:rsidRDefault="002D0126" w:rsidP="002D012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报价单需对本次全部项目进行报价，部分报价视为无效报价；</w:t>
      </w:r>
    </w:p>
    <w:p w:rsidR="00470CD7" w:rsidRPr="002641E8" w:rsidRDefault="00470CD7" w:rsidP="002D012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报价须基于完全满足本公告（四、项目简介）中所有要求。</w:t>
      </w:r>
    </w:p>
    <w:p w:rsidR="002D0126" w:rsidRPr="00885507" w:rsidRDefault="002D0126" w:rsidP="002D012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D0126" w:rsidRPr="00885507" w:rsidRDefault="002D0126" w:rsidP="002D0126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D0126" w:rsidRPr="00885507" w:rsidRDefault="002D0126" w:rsidP="002D0126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D0126" w:rsidRPr="002641E8" w:rsidRDefault="002D0126" w:rsidP="002D012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2D0126" w:rsidRPr="00251A5F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文件一式二份；</w:t>
      </w:r>
    </w:p>
    <w:p w:rsidR="002D0126" w:rsidRPr="00251A5F" w:rsidRDefault="002D0126" w:rsidP="002D0126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人处；</w:t>
      </w:r>
    </w:p>
    <w:p w:rsidR="002D0126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（从目录开始至最后一页资质文件）盖红章扫描件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2D0126" w:rsidRPr="00104B76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D0126" w:rsidRDefault="002D0126" w:rsidP="002D0126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D0126" w:rsidRPr="00164E81" w:rsidRDefault="002D0126" w:rsidP="002D0126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，在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结束后，未中标的投标人退回投标保证金，中标者投标保证金转为质保金。合同终止且无争议后退回；</w:t>
      </w:r>
    </w:p>
    <w:p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保证金收取账户：</w:t>
      </w:r>
    </w:p>
    <w:p w:rsidR="002E1711" w:rsidRPr="002E1711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2E1711"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2E1711" w:rsidRPr="002E1711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2E1711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2D0126" w:rsidRPr="005C336E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2D0126" w:rsidRPr="0027429D" w:rsidRDefault="002D0126" w:rsidP="002D012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2D0126" w:rsidRPr="00F573BF" w:rsidRDefault="002D0126" w:rsidP="002D0126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D0126" w:rsidRPr="00164E81" w:rsidRDefault="002D0126" w:rsidP="002D012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31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49B6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2D0126" w:rsidRPr="00164E81" w:rsidRDefault="002D0126" w:rsidP="002D012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D0126" w:rsidRPr="00BB628C" w:rsidRDefault="002D0126" w:rsidP="002D012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D0126" w:rsidRDefault="002D0126" w:rsidP="002D012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2D0126" w:rsidRPr="006649C5" w:rsidRDefault="002D0126" w:rsidP="002D012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2D0126" w:rsidRPr="00E20956" w:rsidRDefault="002D0126" w:rsidP="002D012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2D0126" w:rsidRPr="00164E81" w:rsidRDefault="002D0126" w:rsidP="002D0126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文件接收人邮箱及地址</w:t>
      </w:r>
    </w:p>
    <w:p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010-51202806 </w:t>
      </w:r>
    </w:p>
    <w:p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D0126" w:rsidRPr="00164E81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2D0126" w:rsidRPr="00164E81" w:rsidRDefault="002D0126" w:rsidP="002D0126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31BA" w:rsidRPr="001E31BA">
        <w:rPr>
          <w:rFonts w:asciiTheme="minorEastAsia" w:eastAsiaTheme="minorEastAsia" w:hAnsiTheme="minorEastAsia"/>
          <w:sz w:val="28"/>
          <w:szCs w:val="24"/>
          <w:u w:val="single"/>
        </w:rPr>
        <w:t>18610598958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D0126" w:rsidRPr="00164E81" w:rsidRDefault="002D0126" w:rsidP="002D012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2D0126" w:rsidRPr="00910B1D" w:rsidRDefault="002D0126" w:rsidP="00910B1D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2022-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 w:rsidR="001E31BA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E49B6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31BA" w:rsidRDefault="001E31BA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D0126" w:rsidRPr="00CE6811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D0126" w:rsidRPr="00234D8A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D0126" w:rsidRDefault="002D0126" w:rsidP="002D012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D0126" w:rsidRPr="00164E81" w:rsidRDefault="002D0126" w:rsidP="002D012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CE6811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D0126" w:rsidRPr="00CE6811" w:rsidRDefault="002D0126" w:rsidP="002D012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Pr="002E1821" w:rsidRDefault="002D0126" w:rsidP="002D012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D0126" w:rsidRPr="002E182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</w:p>
    <w:p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D0126" w:rsidTr="00C009C2">
        <w:trPr>
          <w:trHeight w:val="2469"/>
          <w:jc w:val="center"/>
        </w:trPr>
        <w:tc>
          <w:tcPr>
            <w:tcW w:w="7338" w:type="dxa"/>
          </w:tcPr>
          <w:p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D0126" w:rsidTr="00C009C2">
        <w:trPr>
          <w:trHeight w:val="2972"/>
          <w:jc w:val="center"/>
        </w:trPr>
        <w:tc>
          <w:tcPr>
            <w:tcW w:w="7338" w:type="dxa"/>
          </w:tcPr>
          <w:p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D0126" w:rsidRPr="002E1821" w:rsidRDefault="002D0126" w:rsidP="002D012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2D0126" w:rsidRPr="00164E81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D0126" w:rsidRPr="00164E81" w:rsidRDefault="002D0126" w:rsidP="002D012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D0126" w:rsidRPr="00164E81" w:rsidRDefault="002D0126" w:rsidP="002D012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164E81" w:rsidRDefault="002D0126" w:rsidP="002D0126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D0126" w:rsidRPr="00164E81" w:rsidRDefault="002D0126" w:rsidP="002D0126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D0126" w:rsidRPr="00164E81" w:rsidTr="00C009C2">
        <w:trPr>
          <w:trHeight w:val="5460"/>
        </w:trPr>
        <w:tc>
          <w:tcPr>
            <w:tcW w:w="9000" w:type="dxa"/>
          </w:tcPr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D0126" w:rsidRPr="00164E81" w:rsidTr="00C009C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D0126" w:rsidRPr="00164E81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0126" w:rsidRPr="00FD446D" w:rsidRDefault="002D0126" w:rsidP="002D0126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D0126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D0126" w:rsidRDefault="002D0126" w:rsidP="002D012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D0126" w:rsidRPr="002E1821" w:rsidRDefault="002D0126" w:rsidP="002D012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D0126" w:rsidRPr="00164E81" w:rsidRDefault="002D0126" w:rsidP="002D012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D0126" w:rsidRPr="00164E81" w:rsidRDefault="002D0126" w:rsidP="002D01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2D0126" w:rsidRPr="00164E81" w:rsidRDefault="002D0126" w:rsidP="002D01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D0126" w:rsidRPr="00164E81" w:rsidRDefault="002D0126" w:rsidP="002D012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D0126" w:rsidRPr="00164E81" w:rsidRDefault="002D0126" w:rsidP="002D012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2D0126" w:rsidRPr="00164E81" w:rsidTr="00C009C2">
        <w:trPr>
          <w:cantSplit/>
          <w:trHeight w:val="13011"/>
        </w:trPr>
        <w:tc>
          <w:tcPr>
            <w:tcW w:w="4219" w:type="dxa"/>
            <w:textDirection w:val="tbRl"/>
          </w:tcPr>
          <w:p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D0126" w:rsidRPr="00164E81" w:rsidRDefault="002D0126" w:rsidP="00C009C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2D0126" w:rsidRPr="00164E81" w:rsidRDefault="002D0126" w:rsidP="002D01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2D0126" w:rsidRDefault="00865239" w:rsidP="002D0126"/>
    <w:sectPr w:rsidR="00865239" w:rsidRPr="002D0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CA4" w:rsidRDefault="00BA1CA4" w:rsidP="00AA7763">
      <w:r>
        <w:separator/>
      </w:r>
    </w:p>
  </w:endnote>
  <w:endnote w:type="continuationSeparator" w:id="0">
    <w:p w:rsidR="00BA1CA4" w:rsidRDefault="00BA1CA4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CA4" w:rsidRDefault="00BA1CA4" w:rsidP="00AA7763">
      <w:r>
        <w:separator/>
      </w:r>
    </w:p>
  </w:footnote>
  <w:footnote w:type="continuationSeparator" w:id="0">
    <w:p w:rsidR="00BA1CA4" w:rsidRDefault="00BA1CA4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07F"/>
    <w:multiLevelType w:val="multilevel"/>
    <w:tmpl w:val="0282607F"/>
    <w:lvl w:ilvl="0">
      <w:start w:val="1"/>
      <w:numFmt w:val="decimal"/>
      <w:lvlText w:val="%1、"/>
      <w:lvlJc w:val="left"/>
      <w:pPr>
        <w:ind w:left="360" w:hanging="360"/>
      </w:pPr>
      <w:rPr>
        <w:rFonts w:asciiTheme="minorHAnsi" w:hAnsi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337D21"/>
    <w:multiLevelType w:val="multilevel"/>
    <w:tmpl w:val="0E337D21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5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6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4907190"/>
    <w:multiLevelType w:val="multilevel"/>
    <w:tmpl w:val="5490719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FD05D71"/>
    <w:multiLevelType w:val="multilevel"/>
    <w:tmpl w:val="6FD05D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8"/>
  </w:num>
  <w:num w:numId="3">
    <w:abstractNumId w:val="15"/>
  </w:num>
  <w:num w:numId="4">
    <w:abstractNumId w:val="20"/>
  </w:num>
  <w:num w:numId="5">
    <w:abstractNumId w:val="14"/>
  </w:num>
  <w:num w:numId="6">
    <w:abstractNumId w:val="11"/>
  </w:num>
  <w:num w:numId="7">
    <w:abstractNumId w:val="27"/>
  </w:num>
  <w:num w:numId="8">
    <w:abstractNumId w:val="24"/>
  </w:num>
  <w:num w:numId="9">
    <w:abstractNumId w:val="10"/>
  </w:num>
  <w:num w:numId="10">
    <w:abstractNumId w:val="23"/>
  </w:num>
  <w:num w:numId="11">
    <w:abstractNumId w:val="13"/>
  </w:num>
  <w:num w:numId="12">
    <w:abstractNumId w:val="29"/>
  </w:num>
  <w:num w:numId="13">
    <w:abstractNumId w:val="6"/>
  </w:num>
  <w:num w:numId="14">
    <w:abstractNumId w:val="2"/>
  </w:num>
  <w:num w:numId="15">
    <w:abstractNumId w:val="4"/>
  </w:num>
  <w:num w:numId="16">
    <w:abstractNumId w:val="7"/>
  </w:num>
  <w:num w:numId="17">
    <w:abstractNumId w:val="9"/>
  </w:num>
  <w:num w:numId="18">
    <w:abstractNumId w:val="16"/>
  </w:num>
  <w:num w:numId="19">
    <w:abstractNumId w:val="21"/>
  </w:num>
  <w:num w:numId="20">
    <w:abstractNumId w:val="12"/>
  </w:num>
  <w:num w:numId="21">
    <w:abstractNumId w:val="22"/>
  </w:num>
  <w:num w:numId="22">
    <w:abstractNumId w:val="1"/>
  </w:num>
  <w:num w:numId="23">
    <w:abstractNumId w:val="5"/>
  </w:num>
  <w:num w:numId="24">
    <w:abstractNumId w:val="26"/>
  </w:num>
  <w:num w:numId="25">
    <w:abstractNumId w:val="8"/>
  </w:num>
  <w:num w:numId="26">
    <w:abstractNumId w:val="17"/>
  </w:num>
  <w:num w:numId="27">
    <w:abstractNumId w:val="25"/>
  </w:num>
  <w:num w:numId="28">
    <w:abstractNumId w:val="19"/>
  </w:num>
  <w:num w:numId="29">
    <w:abstractNumId w:val="0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06EFE"/>
    <w:rsid w:val="000210C2"/>
    <w:rsid w:val="0003678A"/>
    <w:rsid w:val="00040183"/>
    <w:rsid w:val="0004322F"/>
    <w:rsid w:val="00046770"/>
    <w:rsid w:val="00053AF4"/>
    <w:rsid w:val="000664E6"/>
    <w:rsid w:val="00070801"/>
    <w:rsid w:val="00074513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4335"/>
    <w:rsid w:val="001757BD"/>
    <w:rsid w:val="00175D73"/>
    <w:rsid w:val="001970C4"/>
    <w:rsid w:val="001A7380"/>
    <w:rsid w:val="001D1F26"/>
    <w:rsid w:val="001E31BA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0126"/>
    <w:rsid w:val="002E1711"/>
    <w:rsid w:val="002E1CDF"/>
    <w:rsid w:val="002E2030"/>
    <w:rsid w:val="00304E01"/>
    <w:rsid w:val="00310DBA"/>
    <w:rsid w:val="0032032A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6779C"/>
    <w:rsid w:val="00470CD7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059B6"/>
    <w:rsid w:val="006129A6"/>
    <w:rsid w:val="00645358"/>
    <w:rsid w:val="00651383"/>
    <w:rsid w:val="00651447"/>
    <w:rsid w:val="00657367"/>
    <w:rsid w:val="00670D42"/>
    <w:rsid w:val="0067429F"/>
    <w:rsid w:val="00676B07"/>
    <w:rsid w:val="00691CD1"/>
    <w:rsid w:val="006C02CE"/>
    <w:rsid w:val="006C3807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29C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262A"/>
    <w:rsid w:val="00885507"/>
    <w:rsid w:val="008A3404"/>
    <w:rsid w:val="008A48A6"/>
    <w:rsid w:val="008C1FAE"/>
    <w:rsid w:val="008C6BEE"/>
    <w:rsid w:val="008D1AF1"/>
    <w:rsid w:val="008D34F8"/>
    <w:rsid w:val="00901FC8"/>
    <w:rsid w:val="00906F59"/>
    <w:rsid w:val="00910B1D"/>
    <w:rsid w:val="009306AF"/>
    <w:rsid w:val="00933F5E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E709F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A1CA4"/>
    <w:rsid w:val="00BC784D"/>
    <w:rsid w:val="00BD21BF"/>
    <w:rsid w:val="00BD3E57"/>
    <w:rsid w:val="00BD6201"/>
    <w:rsid w:val="00BD73D1"/>
    <w:rsid w:val="00BE2846"/>
    <w:rsid w:val="00BE49B6"/>
    <w:rsid w:val="00BF6492"/>
    <w:rsid w:val="00C009C2"/>
    <w:rsid w:val="00C2522C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3F35"/>
    <w:rsid w:val="00DF6180"/>
    <w:rsid w:val="00DF6ED9"/>
    <w:rsid w:val="00E1012D"/>
    <w:rsid w:val="00E23B94"/>
    <w:rsid w:val="00E32A0D"/>
    <w:rsid w:val="00E47FFB"/>
    <w:rsid w:val="00E5244E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33E6B"/>
    <w:rsid w:val="00F418CC"/>
    <w:rsid w:val="00F51198"/>
    <w:rsid w:val="00F61A03"/>
    <w:rsid w:val="00F6743E"/>
    <w:rsid w:val="00F77E64"/>
    <w:rsid w:val="00F843FC"/>
    <w:rsid w:val="00F84E72"/>
    <w:rsid w:val="00FA4788"/>
    <w:rsid w:val="00FC5D83"/>
    <w:rsid w:val="00FD2D4C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qFormat/>
    <w:rsid w:val="002D0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qFormat/>
    <w:rsid w:val="00C009C2"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rsid w:val="00C009C2"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qFormat/>
    <w:rsid w:val="002D0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qFormat/>
    <w:rsid w:val="00C009C2"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rsid w:val="00C009C2"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C4D2CC-3D50-4314-990C-6BBA67A44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829</TotalTime>
  <Pages>17</Pages>
  <Words>586</Words>
  <Characters>3343</Characters>
  <Application>Microsoft Office Word</Application>
  <DocSecurity>0</DocSecurity>
  <Lines>27</Lines>
  <Paragraphs>7</Paragraphs>
  <ScaleCrop>false</ScaleCrop>
  <Company>Dell Computer</Company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104</cp:revision>
  <dcterms:created xsi:type="dcterms:W3CDTF">2017-08-23T03:19:00Z</dcterms:created>
  <dcterms:modified xsi:type="dcterms:W3CDTF">2022-03-21T00:10:00Z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