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AD4" w:rsidRDefault="00E23A57">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275AD4" w:rsidRDefault="00275AD4">
      <w:pPr>
        <w:rPr>
          <w:rFonts w:ascii="微软雅黑" w:eastAsia="微软雅黑" w:hAnsi="微软雅黑"/>
          <w:b/>
          <w:sz w:val="24"/>
          <w:szCs w:val="24"/>
        </w:rPr>
      </w:pPr>
    </w:p>
    <w:p w:rsidR="00275AD4" w:rsidRDefault="00E23A57">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 xml:space="preserve">为加强 </w:t>
      </w:r>
      <w:proofErr w:type="gramStart"/>
      <w:r>
        <w:rPr>
          <w:rFonts w:ascii="宋体" w:hint="eastAsia"/>
          <w:b/>
          <w:sz w:val="28"/>
          <w:szCs w:val="24"/>
          <w:u w:val="single"/>
        </w:rPr>
        <w:t>消防系统维保</w:t>
      </w:r>
      <w:proofErr w:type="gramEnd"/>
      <w:r>
        <w:rPr>
          <w:rFonts w:ascii="宋体" w:hint="eastAsia"/>
          <w:b/>
          <w:sz w:val="28"/>
          <w:szCs w:val="24"/>
          <w:u w:val="single"/>
        </w:rPr>
        <w:t xml:space="preserve">   </w:t>
      </w:r>
      <w:r>
        <w:rPr>
          <w:rFonts w:asciiTheme="minorEastAsia" w:eastAsiaTheme="minorEastAsia" w:hAnsiTheme="minorEastAsia" w:hint="eastAsia"/>
          <w:b/>
          <w:sz w:val="28"/>
          <w:szCs w:val="24"/>
        </w:rPr>
        <w:t xml:space="preserve">项目规范化管理、降低 </w:t>
      </w:r>
      <w:r>
        <w:rPr>
          <w:rFonts w:ascii="宋体" w:hint="eastAsia"/>
          <w:b/>
          <w:sz w:val="28"/>
          <w:szCs w:val="24"/>
          <w:u w:val="single"/>
        </w:rPr>
        <w:t xml:space="preserve"> 运行维护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proofErr w:type="gramStart"/>
      <w:r>
        <w:rPr>
          <w:rFonts w:ascii="宋体" w:hint="eastAsia"/>
          <w:b/>
          <w:sz w:val="28"/>
          <w:szCs w:val="24"/>
          <w:u w:val="single"/>
        </w:rPr>
        <w:t>消防系统维保</w:t>
      </w:r>
      <w:proofErr w:type="gramEnd"/>
      <w:r>
        <w:rPr>
          <w:rFonts w:ascii="宋体" w:hint="eastAsia"/>
          <w:b/>
          <w:sz w:val="28"/>
          <w:szCs w:val="24"/>
          <w:u w:val="single"/>
        </w:rPr>
        <w:t xml:space="preserve">   </w:t>
      </w:r>
      <w:r>
        <w:rPr>
          <w:rFonts w:asciiTheme="minorEastAsia" w:eastAsiaTheme="minorEastAsia" w:hAnsiTheme="minorEastAsia" w:hint="eastAsia"/>
          <w:b/>
          <w:sz w:val="28"/>
          <w:szCs w:val="24"/>
        </w:rPr>
        <w:t>项目，面向社会公开招标。现发布比价公告，诚邀供应商参加，也欢迎公司全体员工推荐供应商。</w:t>
      </w: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275AD4" w:rsidRDefault="00E23A57">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宋体" w:hint="eastAsia"/>
          <w:b/>
          <w:sz w:val="28"/>
          <w:szCs w:val="24"/>
          <w:u w:val="single"/>
        </w:rPr>
        <w:t xml:space="preserve">消防系统维保   </w:t>
      </w:r>
    </w:p>
    <w:p w:rsidR="00275AD4" w:rsidRDefault="00E23A57">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hint="eastAsia"/>
          <w:b/>
          <w:sz w:val="28"/>
          <w:szCs w:val="24"/>
          <w:u w:val="single"/>
        </w:rPr>
        <w:t>北京市怀柔区红星路1号</w:t>
      </w: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sz w:val="28"/>
          <w:szCs w:val="24"/>
          <w:u w:val="single"/>
        </w:rPr>
        <w:t>2021-01-04——2022-01-03</w:t>
      </w: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275AD4" w:rsidRDefault="00E23A57">
      <w:pPr>
        <w:ind w:firstLineChars="200" w:firstLine="560"/>
        <w:rPr>
          <w:sz w:val="28"/>
          <w:szCs w:val="28"/>
        </w:rPr>
      </w:pPr>
      <w:r>
        <w:rPr>
          <w:rFonts w:hint="eastAsia"/>
          <w:sz w:val="28"/>
          <w:szCs w:val="28"/>
        </w:rPr>
        <w:t>1</w:t>
      </w:r>
      <w:r>
        <w:rPr>
          <w:rFonts w:hint="eastAsia"/>
          <w:sz w:val="28"/>
          <w:szCs w:val="28"/>
        </w:rPr>
        <w:t>、项目区域：</w:t>
      </w:r>
    </w:p>
    <w:p w:rsidR="00275AD4" w:rsidRDefault="00E23A57">
      <w:pPr>
        <w:rPr>
          <w:sz w:val="28"/>
          <w:szCs w:val="28"/>
        </w:rPr>
      </w:pPr>
      <w:r>
        <w:rPr>
          <w:rFonts w:hint="eastAsia"/>
          <w:sz w:val="28"/>
          <w:szCs w:val="28"/>
        </w:rPr>
        <w:t xml:space="preserve">   </w:t>
      </w:r>
      <w:r>
        <w:rPr>
          <w:rFonts w:hint="eastAsia"/>
          <w:sz w:val="28"/>
          <w:szCs w:val="28"/>
        </w:rPr>
        <w:t>北京红星股份有限公司怀柔本部（不含联合厂房、立体库）所有消防系统及附属设施、气体灭火（含自动报警装置）及联动系统</w:t>
      </w:r>
      <w:r>
        <w:rPr>
          <w:rFonts w:hint="eastAsia"/>
          <w:sz w:val="28"/>
          <w:szCs w:val="28"/>
        </w:rPr>
        <w:t>2</w:t>
      </w:r>
      <w:r>
        <w:rPr>
          <w:rFonts w:hint="eastAsia"/>
          <w:sz w:val="28"/>
          <w:szCs w:val="28"/>
        </w:rPr>
        <w:t>套（其中</w:t>
      </w:r>
      <w:r>
        <w:rPr>
          <w:rFonts w:hint="eastAsia"/>
          <w:sz w:val="28"/>
          <w:szCs w:val="28"/>
        </w:rPr>
        <w:t>1</w:t>
      </w:r>
      <w:r>
        <w:rPr>
          <w:rFonts w:hint="eastAsia"/>
          <w:sz w:val="28"/>
          <w:szCs w:val="28"/>
        </w:rPr>
        <w:t>套位于建国路</w:t>
      </w:r>
      <w:r>
        <w:rPr>
          <w:rFonts w:hint="eastAsia"/>
          <w:sz w:val="28"/>
          <w:szCs w:val="28"/>
        </w:rPr>
        <w:t>90</w:t>
      </w:r>
      <w:r>
        <w:rPr>
          <w:rFonts w:hint="eastAsia"/>
          <w:sz w:val="28"/>
          <w:szCs w:val="28"/>
        </w:rPr>
        <w:t>号红星大厦机房）</w:t>
      </w:r>
    </w:p>
    <w:p w:rsidR="00275AD4" w:rsidRDefault="00E23A57">
      <w:pPr>
        <w:ind w:firstLineChars="200" w:firstLine="560"/>
        <w:rPr>
          <w:sz w:val="28"/>
          <w:szCs w:val="28"/>
        </w:rPr>
      </w:pPr>
      <w:r>
        <w:rPr>
          <w:rFonts w:hint="eastAsia"/>
          <w:sz w:val="28"/>
          <w:szCs w:val="28"/>
        </w:rPr>
        <w:t>2</w:t>
      </w:r>
      <w:r>
        <w:rPr>
          <w:rFonts w:hint="eastAsia"/>
          <w:sz w:val="28"/>
          <w:szCs w:val="28"/>
        </w:rPr>
        <w:t>、技术标准和要求：</w:t>
      </w:r>
    </w:p>
    <w:p w:rsidR="00275AD4" w:rsidRDefault="00E23A57">
      <w:pPr>
        <w:rPr>
          <w:sz w:val="28"/>
          <w:szCs w:val="28"/>
        </w:rPr>
      </w:pPr>
      <w:r>
        <w:rPr>
          <w:rFonts w:hint="eastAsia"/>
          <w:sz w:val="28"/>
          <w:szCs w:val="28"/>
        </w:rPr>
        <w:t xml:space="preserve">   2.1 </w:t>
      </w:r>
      <w:r>
        <w:rPr>
          <w:rFonts w:hint="eastAsia"/>
          <w:sz w:val="28"/>
          <w:szCs w:val="28"/>
        </w:rPr>
        <w:t>维保工作必须按照《火灾自动报警系统施工及验收规范》</w:t>
      </w:r>
      <w:r>
        <w:rPr>
          <w:rFonts w:hint="eastAsia"/>
          <w:sz w:val="28"/>
          <w:szCs w:val="28"/>
        </w:rPr>
        <w:t>GB50166-2019</w:t>
      </w:r>
      <w:r>
        <w:rPr>
          <w:rFonts w:hint="eastAsia"/>
          <w:sz w:val="28"/>
          <w:szCs w:val="28"/>
        </w:rPr>
        <w:t>、《自动喷水灭火系统施工及验收规范》</w:t>
      </w:r>
      <w:r>
        <w:rPr>
          <w:rFonts w:hint="eastAsia"/>
          <w:sz w:val="28"/>
          <w:szCs w:val="28"/>
        </w:rPr>
        <w:t>GB50261-2017</w:t>
      </w:r>
      <w:r>
        <w:rPr>
          <w:rFonts w:hint="eastAsia"/>
          <w:sz w:val="28"/>
          <w:szCs w:val="28"/>
        </w:rPr>
        <w:t>、《建筑自动消防设施及消防控制室规范化管理标准》等规定，同时结合甲方的设备实际及管理需求进行。</w:t>
      </w:r>
    </w:p>
    <w:p w:rsidR="00275AD4" w:rsidRDefault="00E23A57">
      <w:pPr>
        <w:ind w:firstLineChars="200" w:firstLine="560"/>
        <w:rPr>
          <w:sz w:val="28"/>
          <w:szCs w:val="28"/>
        </w:rPr>
      </w:pPr>
      <w:r>
        <w:rPr>
          <w:rFonts w:hint="eastAsia"/>
          <w:sz w:val="28"/>
          <w:szCs w:val="28"/>
        </w:rPr>
        <w:lastRenderedPageBreak/>
        <w:t>2.2</w:t>
      </w:r>
      <w:r>
        <w:rPr>
          <w:rFonts w:hint="eastAsia"/>
          <w:sz w:val="28"/>
          <w:szCs w:val="28"/>
        </w:rPr>
        <w:t>、乙方负责对甲方的喷淋系统、水喷雾系统、泡沫灭火系统、火灾自动报警系统、防排烟系统、消防安全照明及疏散指示系统、泵房系统、主机系统、消火栓系统等，进行定期维护保养、日常维修。</w:t>
      </w:r>
    </w:p>
    <w:p w:rsidR="00275AD4" w:rsidRDefault="00E23A57">
      <w:pPr>
        <w:ind w:firstLineChars="200" w:firstLine="560"/>
        <w:rPr>
          <w:sz w:val="28"/>
          <w:szCs w:val="28"/>
        </w:rPr>
      </w:pPr>
      <w:r>
        <w:rPr>
          <w:rFonts w:hint="eastAsia"/>
          <w:sz w:val="28"/>
          <w:szCs w:val="28"/>
        </w:rPr>
        <w:t>2.3</w:t>
      </w:r>
      <w:r>
        <w:rPr>
          <w:rFonts w:hint="eastAsia"/>
          <w:sz w:val="28"/>
          <w:szCs w:val="28"/>
        </w:rPr>
        <w:t>、乙方负责对甲方的消防设施、设备，进行每月</w:t>
      </w:r>
      <w:r>
        <w:rPr>
          <w:rFonts w:hint="eastAsia"/>
          <w:sz w:val="28"/>
          <w:szCs w:val="28"/>
        </w:rPr>
        <w:t>/</w:t>
      </w:r>
      <w:r>
        <w:rPr>
          <w:rFonts w:hint="eastAsia"/>
          <w:sz w:val="28"/>
          <w:szCs w:val="28"/>
        </w:rPr>
        <w:t>季度</w:t>
      </w:r>
      <w:r>
        <w:rPr>
          <w:rFonts w:hint="eastAsia"/>
          <w:sz w:val="28"/>
          <w:szCs w:val="28"/>
        </w:rPr>
        <w:t>/</w:t>
      </w:r>
      <w:r>
        <w:rPr>
          <w:rFonts w:hint="eastAsia"/>
          <w:sz w:val="28"/>
          <w:szCs w:val="28"/>
        </w:rPr>
        <w:t>年度定期检查，并提交相应消防系统的维护保养内容及报表（见附件</w:t>
      </w:r>
      <w:r>
        <w:rPr>
          <w:rFonts w:hint="eastAsia"/>
          <w:sz w:val="28"/>
          <w:szCs w:val="28"/>
        </w:rPr>
        <w:t>8</w:t>
      </w:r>
      <w:r>
        <w:rPr>
          <w:rFonts w:hint="eastAsia"/>
          <w:sz w:val="28"/>
          <w:szCs w:val="28"/>
        </w:rPr>
        <w:t>）。</w:t>
      </w:r>
    </w:p>
    <w:p w:rsidR="00275AD4" w:rsidRDefault="00E23A57">
      <w:pPr>
        <w:ind w:firstLineChars="200" w:firstLine="560"/>
        <w:rPr>
          <w:sz w:val="28"/>
          <w:szCs w:val="28"/>
        </w:rPr>
      </w:pPr>
      <w:r>
        <w:rPr>
          <w:rFonts w:hint="eastAsia"/>
          <w:sz w:val="28"/>
          <w:szCs w:val="28"/>
        </w:rPr>
        <w:t>2.4</w:t>
      </w:r>
      <w:r>
        <w:rPr>
          <w:rFonts w:hint="eastAsia"/>
          <w:sz w:val="28"/>
          <w:szCs w:val="28"/>
        </w:rPr>
        <w:t>、每次维修、保养、检查后，乙方应出具《消防系统维护保养内容及报表》交甲方人员确认签字，一式二份各自妥善保管。</w:t>
      </w:r>
    </w:p>
    <w:p w:rsidR="00275AD4" w:rsidRDefault="00E23A57">
      <w:pPr>
        <w:ind w:firstLineChars="200" w:firstLine="560"/>
        <w:rPr>
          <w:sz w:val="28"/>
          <w:szCs w:val="28"/>
        </w:rPr>
      </w:pPr>
      <w:r>
        <w:rPr>
          <w:rFonts w:hint="eastAsia"/>
          <w:sz w:val="28"/>
          <w:szCs w:val="28"/>
        </w:rPr>
        <w:t>2.5</w:t>
      </w:r>
      <w:r>
        <w:rPr>
          <w:rFonts w:hint="eastAsia"/>
          <w:sz w:val="28"/>
          <w:szCs w:val="28"/>
        </w:rPr>
        <w:t>、若甲方的消防设施设备遇到故障，在接到甲方报修电话后的</w:t>
      </w:r>
      <w:r>
        <w:rPr>
          <w:rFonts w:hint="eastAsia"/>
          <w:sz w:val="28"/>
          <w:szCs w:val="28"/>
        </w:rPr>
        <w:t>2</w:t>
      </w:r>
      <w:r>
        <w:rPr>
          <w:rFonts w:hint="eastAsia"/>
          <w:sz w:val="28"/>
          <w:szCs w:val="28"/>
        </w:rPr>
        <w:t>小时内，乙方应赶到现场并及时排除故障，确保甲方及时正常使用。</w:t>
      </w:r>
    </w:p>
    <w:p w:rsidR="00275AD4" w:rsidRDefault="00E23A57">
      <w:pPr>
        <w:ind w:firstLineChars="200" w:firstLine="560"/>
        <w:rPr>
          <w:sz w:val="28"/>
          <w:szCs w:val="28"/>
        </w:rPr>
      </w:pPr>
      <w:r>
        <w:rPr>
          <w:rFonts w:hint="eastAsia"/>
          <w:sz w:val="28"/>
          <w:szCs w:val="28"/>
        </w:rPr>
        <w:t>2.6</w:t>
      </w:r>
      <w:r>
        <w:rPr>
          <w:rFonts w:hint="eastAsia"/>
          <w:sz w:val="28"/>
          <w:szCs w:val="28"/>
        </w:rPr>
        <w:t>、维保费用中不包含备件费用，如需更换按照备件清单价格执行，清单如下：</w:t>
      </w:r>
    </w:p>
    <w:tbl>
      <w:tblPr>
        <w:tblW w:w="9000" w:type="dxa"/>
        <w:tblCellMar>
          <w:left w:w="0" w:type="dxa"/>
          <w:right w:w="0" w:type="dxa"/>
        </w:tblCellMar>
        <w:tblLook w:val="04A0" w:firstRow="1" w:lastRow="0" w:firstColumn="1" w:lastColumn="0" w:noHBand="0" w:noVBand="1"/>
      </w:tblPr>
      <w:tblGrid>
        <w:gridCol w:w="555"/>
        <w:gridCol w:w="2385"/>
        <w:gridCol w:w="1275"/>
        <w:gridCol w:w="555"/>
        <w:gridCol w:w="555"/>
        <w:gridCol w:w="1275"/>
        <w:gridCol w:w="975"/>
        <w:gridCol w:w="1425"/>
      </w:tblGrid>
      <w:tr w:rsidR="00275AD4">
        <w:trPr>
          <w:trHeight w:val="315"/>
        </w:trPr>
        <w:tc>
          <w:tcPr>
            <w:tcW w:w="9000" w:type="dxa"/>
            <w:gridSpan w:val="8"/>
            <w:tcBorders>
              <w:top w:val="nil"/>
              <w:left w:val="nil"/>
              <w:bottom w:val="single" w:sz="4" w:space="0" w:color="000000"/>
              <w:right w:val="nil"/>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lang w:bidi="ar"/>
              </w:rPr>
              <w:t>红星</w:t>
            </w:r>
            <w:proofErr w:type="gramStart"/>
            <w:r>
              <w:rPr>
                <w:rFonts w:ascii="宋体" w:hAnsi="宋体" w:cs="宋体" w:hint="eastAsia"/>
                <w:b/>
                <w:color w:val="000000"/>
                <w:kern w:val="0"/>
                <w:sz w:val="24"/>
                <w:szCs w:val="24"/>
                <w:lang w:bidi="ar"/>
              </w:rPr>
              <w:t>酒厂消防</w:t>
            </w:r>
            <w:proofErr w:type="gramEnd"/>
            <w:r>
              <w:rPr>
                <w:rFonts w:ascii="宋体" w:hAnsi="宋体" w:cs="宋体" w:hint="eastAsia"/>
                <w:b/>
                <w:color w:val="000000"/>
                <w:kern w:val="0"/>
                <w:sz w:val="24"/>
                <w:szCs w:val="24"/>
                <w:lang w:bidi="ar"/>
              </w:rPr>
              <w:t>设备维保更换单价</w:t>
            </w: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序号</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名称</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单价（元）</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单位</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数量</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型号</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厂家</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b/>
                <w:color w:val="000000"/>
                <w:sz w:val="22"/>
                <w:szCs w:val="22"/>
              </w:rPr>
            </w:pPr>
            <w:r>
              <w:rPr>
                <w:rFonts w:ascii="宋体" w:hAnsi="宋体" w:cs="宋体" w:hint="eastAsia"/>
                <w:b/>
                <w:color w:val="000000"/>
                <w:kern w:val="0"/>
                <w:sz w:val="22"/>
                <w:szCs w:val="22"/>
                <w:lang w:bidi="ar"/>
              </w:rPr>
              <w:t>备注</w:t>
            </w:r>
          </w:p>
        </w:tc>
      </w:tr>
      <w:tr w:rsidR="00275AD4">
        <w:trPr>
          <w:trHeight w:val="285"/>
        </w:trPr>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38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酒精蒸汽浓度探测器</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火灾声光报警器</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手动报警控制按钮</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nil"/>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消防报警电话</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启东旺华</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3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消防广播</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阜新金鼎</w:t>
            </w:r>
          </w:p>
        </w:tc>
        <w:tc>
          <w:tcPr>
            <w:tcW w:w="142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6</w:t>
            </w:r>
          </w:p>
        </w:tc>
        <w:tc>
          <w:tcPr>
            <w:tcW w:w="238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红外火焰探测器</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维修</w:t>
            </w: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消火栓按钮</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烟感</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监视模块</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238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控制模块</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31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非防爆型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285"/>
        </w:trPr>
        <w:tc>
          <w:tcPr>
            <w:tcW w:w="55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238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气泵</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维修</w:t>
            </w: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酒精蒸汽浓度探测器</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维修检测探头</w:t>
            </w: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酒精蒸汽浓度探测器</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校准</w:t>
            </w: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乙醇报警</w:t>
            </w:r>
            <w:proofErr w:type="gramStart"/>
            <w:r>
              <w:rPr>
                <w:rFonts w:ascii="宋体" w:hAnsi="宋体" w:cs="宋体" w:hint="eastAsia"/>
                <w:color w:val="000000"/>
                <w:kern w:val="0"/>
                <w:lang w:bidi="ar"/>
              </w:rPr>
              <w:t>主机备电</w:t>
            </w:r>
            <w:proofErr w:type="gramEnd"/>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套</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报警主机电源</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套</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防爆疏散指示灯</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防爆壁挂应急灯</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275AD4" w:rsidRDefault="00275AD4">
            <w:pPr>
              <w:rPr>
                <w:rFonts w:ascii="宋体" w:hAnsi="宋体" w:cs="宋体"/>
                <w:color w:val="000000"/>
                <w:sz w:val="24"/>
                <w:szCs w:val="24"/>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proofErr w:type="gramStart"/>
            <w:r>
              <w:rPr>
                <w:rFonts w:ascii="宋体" w:hAnsi="宋体" w:cs="宋体" w:hint="eastAsia"/>
                <w:color w:val="000000"/>
                <w:kern w:val="0"/>
                <w:sz w:val="22"/>
                <w:szCs w:val="22"/>
                <w:lang w:bidi="ar"/>
              </w:rPr>
              <w:t>气灭系统</w:t>
            </w:r>
            <w:proofErr w:type="gramEnd"/>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23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消防报警主机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23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238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消防电话主机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海湾</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31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23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28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238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sz w:val="22"/>
                <w:szCs w:val="22"/>
              </w:rPr>
            </w:pP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启东旺华</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31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24</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火灾</w:t>
            </w:r>
            <w:proofErr w:type="gramStart"/>
            <w:r>
              <w:rPr>
                <w:rFonts w:ascii="宋体" w:hAnsi="宋体" w:cs="宋体" w:hint="eastAsia"/>
                <w:color w:val="000000"/>
                <w:kern w:val="0"/>
                <w:lang w:bidi="ar"/>
              </w:rPr>
              <w:t>显示盘</w:t>
            </w:r>
            <w:proofErr w:type="gramEnd"/>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JB-YX-252A</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31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25</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酒精蒸汽浓度探测器主机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台</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SFJK-200</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r w:rsidR="00275AD4">
        <w:trPr>
          <w:trHeight w:val="315"/>
        </w:trPr>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c>
          <w:tcPr>
            <w:tcW w:w="23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r>
              <w:rPr>
                <w:rFonts w:ascii="宋体" w:hAnsi="宋体" w:cs="宋体" w:hint="eastAsia"/>
                <w:color w:val="000000"/>
                <w:kern w:val="0"/>
                <w:lang w:bidi="ar"/>
              </w:rPr>
              <w:t>红外火焰探测器</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jc w:val="center"/>
              <w:rPr>
                <w:rFonts w:ascii="宋体" w:hAnsi="宋体" w:cs="宋体"/>
                <w:color w:val="000000"/>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rPr>
            </w:pPr>
            <w:proofErr w:type="gramStart"/>
            <w:r>
              <w:rPr>
                <w:rFonts w:ascii="宋体" w:hAnsi="宋体" w:cs="宋体" w:hint="eastAsia"/>
                <w:color w:val="000000"/>
                <w:kern w:val="0"/>
                <w:lang w:bidi="ar"/>
              </w:rPr>
              <w:t>个</w:t>
            </w:r>
            <w:proofErr w:type="gramEnd"/>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防爆型</w:t>
            </w:r>
          </w:p>
        </w:tc>
        <w:tc>
          <w:tcPr>
            <w:tcW w:w="9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E23A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上海松江</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75AD4" w:rsidRDefault="00275AD4">
            <w:pPr>
              <w:rPr>
                <w:rFonts w:ascii="宋体" w:hAnsi="宋体" w:cs="宋体"/>
                <w:color w:val="000000"/>
                <w:sz w:val="22"/>
                <w:szCs w:val="22"/>
              </w:rPr>
            </w:pPr>
          </w:p>
        </w:tc>
      </w:tr>
    </w:tbl>
    <w:p w:rsidR="00275AD4" w:rsidRDefault="00275AD4">
      <w:pPr>
        <w:rPr>
          <w:sz w:val="28"/>
          <w:szCs w:val="28"/>
        </w:rPr>
      </w:pPr>
    </w:p>
    <w:p w:rsidR="00275AD4" w:rsidRDefault="00E23A57">
      <w:pPr>
        <w:tabs>
          <w:tab w:val="center" w:pos="4153"/>
        </w:tabs>
        <w:rPr>
          <w:sz w:val="28"/>
          <w:szCs w:val="28"/>
        </w:rPr>
      </w:pPr>
      <w:r>
        <w:rPr>
          <w:rFonts w:asciiTheme="minorEastAsia" w:eastAsiaTheme="minorEastAsia" w:hAnsiTheme="minorEastAsia" w:hint="eastAsia"/>
          <w:b/>
          <w:sz w:val="28"/>
          <w:szCs w:val="24"/>
        </w:rPr>
        <w:t xml:space="preserve">  </w:t>
      </w:r>
      <w:r>
        <w:rPr>
          <w:rFonts w:hint="eastAsia"/>
          <w:sz w:val="28"/>
          <w:szCs w:val="28"/>
        </w:rPr>
        <w:t xml:space="preserve"> 2.7</w:t>
      </w:r>
      <w:r>
        <w:rPr>
          <w:rFonts w:hint="eastAsia"/>
          <w:sz w:val="28"/>
          <w:szCs w:val="28"/>
        </w:rPr>
        <w:t>该备件清单中未涉及项目，乙方可进行增加，</w:t>
      </w:r>
      <w:r>
        <w:rPr>
          <w:rFonts w:hint="eastAsia"/>
          <w:sz w:val="28"/>
          <w:szCs w:val="28"/>
        </w:rPr>
        <w:t>200</w:t>
      </w:r>
      <w:r>
        <w:rPr>
          <w:rFonts w:hint="eastAsia"/>
          <w:sz w:val="28"/>
          <w:szCs w:val="28"/>
        </w:rPr>
        <w:t>元以下备件乙方需进行体现。</w:t>
      </w:r>
    </w:p>
    <w:p w:rsidR="00275AD4" w:rsidRDefault="00E23A57">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275AD4" w:rsidRDefault="00E23A57">
      <w:pPr>
        <w:pStyle w:val="aa"/>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500</w:t>
      </w:r>
      <w:r>
        <w:rPr>
          <w:rFonts w:asciiTheme="minorEastAsia" w:eastAsiaTheme="minorEastAsia" w:hAnsiTheme="minorEastAsia" w:hint="eastAsia"/>
          <w:sz w:val="28"/>
          <w:szCs w:val="24"/>
        </w:rPr>
        <w:t>万元（含）以上；</w:t>
      </w:r>
    </w:p>
    <w:p w:rsidR="00275AD4" w:rsidRDefault="00E23A57">
      <w:pPr>
        <w:pStyle w:val="aa"/>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275AD4" w:rsidRDefault="00E23A57">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275AD4" w:rsidRDefault="00E23A57">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275AD4" w:rsidRDefault="00E23A57">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经营状况良好，有大型项目经验的优先；</w:t>
      </w:r>
    </w:p>
    <w:p w:rsidR="00275AD4" w:rsidRDefault="00E23A57">
      <w:pPr>
        <w:pStyle w:val="aa"/>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比价文件的组成（详见比价文件要求）</w:t>
      </w:r>
    </w:p>
    <w:p w:rsidR="00275AD4" w:rsidRDefault="00E23A57">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275AD4" w:rsidRDefault="00E23A57" w:rsidP="00ED0F2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附件（1）营业执照（副本）（三证合一）</w:t>
      </w:r>
    </w:p>
    <w:p w:rsidR="00275AD4" w:rsidRDefault="00E23A57" w:rsidP="00ED0F2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附件（2）一般纳税人相关证明</w:t>
      </w:r>
    </w:p>
    <w:p w:rsidR="00275AD4" w:rsidRDefault="00E23A57">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附件（3）银行开户许可证</w:t>
      </w:r>
    </w:p>
    <w:p w:rsidR="00275AD4" w:rsidRDefault="00E23A57">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275AD4" w:rsidRDefault="00E23A57">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275AD4" w:rsidRDefault="00E23A57">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附件（5）代理人身份证明</w:t>
      </w:r>
    </w:p>
    <w:p w:rsidR="00275AD4" w:rsidRDefault="00E23A57">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275AD4" w:rsidRDefault="00E23A57">
      <w:pPr>
        <w:pStyle w:val="aa"/>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w:t>
      </w:r>
      <w:r>
        <w:rPr>
          <w:rFonts w:ascii="宋体" w:hint="eastAsia"/>
          <w:b/>
          <w:sz w:val="28"/>
          <w:szCs w:val="24"/>
          <w:u w:val="single"/>
        </w:rPr>
        <w:t xml:space="preserve">  建筑企业资质证书 ：消防设施工程专业承包贰级及以上            </w:t>
      </w:r>
    </w:p>
    <w:p w:rsidR="00275AD4" w:rsidRDefault="00E23A57">
      <w:pPr>
        <w:spacing w:line="360" w:lineRule="auto"/>
        <w:rPr>
          <w:rFonts w:asciiTheme="minorEastAsia" w:eastAsiaTheme="minorEastAsia" w:hAnsiTheme="minorEastAsia"/>
          <w:b/>
          <w:color w:val="FF0000"/>
          <w:sz w:val="28"/>
        </w:rPr>
      </w:pPr>
      <w:r>
        <w:rPr>
          <w:rFonts w:asciiTheme="minorEastAsia" w:eastAsiaTheme="minorEastAsia" w:hAnsiTheme="minorEastAsia" w:hint="eastAsia"/>
          <w:b/>
          <w:color w:val="FF0000"/>
          <w:sz w:val="28"/>
        </w:rPr>
        <w:t>注：</w:t>
      </w:r>
    </w:p>
    <w:p w:rsidR="00275AD4" w:rsidRDefault="00E23A57">
      <w:pPr>
        <w:pStyle w:val="aa"/>
        <w:numPr>
          <w:ilvl w:val="0"/>
          <w:numId w:val="5"/>
        </w:numPr>
        <w:spacing w:line="360" w:lineRule="auto"/>
        <w:ind w:firstLineChars="0"/>
        <w:rPr>
          <w:rFonts w:asciiTheme="minorEastAsia" w:eastAsiaTheme="minorEastAsia" w:hAnsiTheme="minorEastAsia"/>
          <w:color w:val="FF0000"/>
          <w:sz w:val="28"/>
        </w:rPr>
      </w:pPr>
      <w:r>
        <w:rPr>
          <w:rFonts w:asciiTheme="minorEastAsia" w:eastAsiaTheme="minorEastAsia" w:hAnsiTheme="minorEastAsia" w:hint="eastAsia"/>
          <w:color w:val="FF0000"/>
          <w:sz w:val="28"/>
        </w:rPr>
        <w:t>以上资质文件全部提供经营资质</w:t>
      </w:r>
      <w:proofErr w:type="gramStart"/>
      <w:r>
        <w:rPr>
          <w:rFonts w:asciiTheme="minorEastAsia" w:eastAsiaTheme="minorEastAsia" w:hAnsiTheme="minorEastAsia" w:hint="eastAsia"/>
          <w:color w:val="FF0000"/>
          <w:sz w:val="28"/>
        </w:rPr>
        <w:t>类有效</w:t>
      </w:r>
      <w:proofErr w:type="gramEnd"/>
      <w:r>
        <w:rPr>
          <w:rFonts w:asciiTheme="minorEastAsia" w:eastAsiaTheme="minorEastAsia" w:hAnsiTheme="minorEastAsia" w:hint="eastAsia"/>
          <w:color w:val="FF0000"/>
          <w:sz w:val="28"/>
        </w:rPr>
        <w:t>版本，全部资料复印件应加盖本企业公章（红章）；</w:t>
      </w:r>
    </w:p>
    <w:p w:rsidR="00275AD4" w:rsidRDefault="00E23A57">
      <w:pPr>
        <w:pStyle w:val="aa"/>
        <w:numPr>
          <w:ilvl w:val="0"/>
          <w:numId w:val="5"/>
        </w:numPr>
        <w:spacing w:line="360" w:lineRule="auto"/>
        <w:ind w:firstLineChars="0"/>
        <w:rPr>
          <w:rFonts w:asciiTheme="minorEastAsia" w:eastAsiaTheme="minorEastAsia" w:hAnsiTheme="minorEastAsia"/>
          <w:sz w:val="28"/>
        </w:rPr>
      </w:pPr>
      <w:r>
        <w:rPr>
          <w:rFonts w:asciiTheme="minorEastAsia" w:eastAsiaTheme="minorEastAsia" w:hAnsiTheme="minorEastAsia" w:hint="eastAsia"/>
          <w:color w:val="FF0000"/>
          <w:sz w:val="28"/>
        </w:rPr>
        <w:t>以上资质文件电子版均为纸质版扫描件；未加盖公章视为无效；</w:t>
      </w:r>
    </w:p>
    <w:p w:rsidR="00275AD4" w:rsidRDefault="00E23A57">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275AD4" w:rsidRDefault="00E23A57">
      <w:pPr>
        <w:ind w:firstLineChars="200" w:firstLine="560"/>
        <w:rPr>
          <w:rFonts w:asciiTheme="minorEastAsia" w:eastAsiaTheme="minorEastAsia" w:hAnsiTheme="minorEastAsia"/>
          <w:b/>
          <w:color w:val="000000" w:themeColor="text1"/>
          <w:sz w:val="40"/>
          <w:szCs w:val="24"/>
        </w:rPr>
      </w:pPr>
      <w:r>
        <w:rPr>
          <w:rFonts w:asciiTheme="minorEastAsia" w:eastAsiaTheme="minorEastAsia" w:hAnsiTheme="minorEastAsia"/>
          <w:sz w:val="28"/>
        </w:rPr>
        <w:t>①报价单需将 “报价含税单价、报价人、报价日期、联系电话等项目”填写齐全，并加盖公章（红章），按照本次比价统一模板报价。</w:t>
      </w:r>
      <w:r>
        <w:rPr>
          <w:rFonts w:asciiTheme="minorEastAsia" w:eastAsiaTheme="minorEastAsia" w:hAnsiTheme="minorEastAsia"/>
          <w:sz w:val="28"/>
        </w:rPr>
        <w:br/>
      </w:r>
      <w:r>
        <w:rPr>
          <w:rFonts w:asciiTheme="minorEastAsia" w:eastAsiaTheme="minorEastAsia" w:hAnsiTheme="minorEastAsia" w:hint="eastAsia"/>
          <w:sz w:val="28"/>
        </w:rPr>
        <w:t xml:space="preserve">   </w:t>
      </w:r>
      <w:r>
        <w:rPr>
          <w:rFonts w:asciiTheme="minorEastAsia" w:eastAsiaTheme="minorEastAsia" w:hAnsiTheme="minorEastAsia"/>
          <w:sz w:val="28"/>
        </w:rPr>
        <w:t>② 报价单需对本次全部项目进行报价，部分报价视为无效报价；</w:t>
      </w:r>
    </w:p>
    <w:p w:rsidR="00275AD4" w:rsidRDefault="00E23A57">
      <w:pPr>
        <w:pStyle w:val="aa"/>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275AD4" w:rsidRDefault="00E23A57" w:rsidP="00ED0F2A">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275AD4" w:rsidRDefault="00E23A57" w:rsidP="00ED0F2A">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将比价文件组成的1—3项所列资质文件盖红章扫描件在公告期1月</w:t>
      </w:r>
      <w:r>
        <w:rPr>
          <w:rFonts w:asciiTheme="minorEastAsia" w:eastAsiaTheme="minorEastAsia" w:hAnsiTheme="minorEastAsia" w:hint="eastAsia"/>
          <w:sz w:val="28"/>
          <w:szCs w:val="24"/>
        </w:rPr>
        <w:t>7</w:t>
      </w:r>
      <w:r>
        <w:rPr>
          <w:rFonts w:asciiTheme="minorEastAsia" w:eastAsiaTheme="minorEastAsia" w:hAnsiTheme="minorEastAsia" w:hint="eastAsia"/>
          <w:color w:val="000000" w:themeColor="text1"/>
          <w:sz w:val="28"/>
          <w:szCs w:val="24"/>
        </w:rPr>
        <w:lastRenderedPageBreak/>
        <w:t>日结束前发送至我公司指定邮箱。</w:t>
      </w:r>
    </w:p>
    <w:p w:rsidR="00275AD4" w:rsidRDefault="00E23A57" w:rsidP="00ED0F2A">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资质文件原件、报价单装订整齐并密封，在公告期1月</w:t>
      </w:r>
      <w:r>
        <w:rPr>
          <w:rFonts w:asciiTheme="minorEastAsia" w:eastAsiaTheme="minorEastAsia" w:hAnsiTheme="minorEastAsia" w:hint="eastAsia"/>
          <w:sz w:val="28"/>
          <w:szCs w:val="24"/>
        </w:rPr>
        <w:t>7</w:t>
      </w:r>
      <w:r>
        <w:rPr>
          <w:rFonts w:asciiTheme="minorEastAsia" w:eastAsiaTheme="minorEastAsia" w:hAnsiTheme="minorEastAsia" w:hint="eastAsia"/>
          <w:color w:val="000000" w:themeColor="text1"/>
          <w:sz w:val="28"/>
          <w:szCs w:val="24"/>
        </w:rPr>
        <w:t>日结束前，邮寄至我公司指定地点、指定接收人处；</w:t>
      </w:r>
    </w:p>
    <w:p w:rsidR="00275AD4" w:rsidRDefault="00E23A57" w:rsidP="00ED0F2A">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潜在投标人须在考察期结束前到项目现场或电话与我司技术人员沟通完成现场踏勘或技术对接。</w:t>
      </w:r>
    </w:p>
    <w:p w:rsidR="00275AD4" w:rsidRDefault="00E23A57" w:rsidP="00ED0F2A">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潜在投标人完成现场踏勘或技术对接后，在考察期结束前将报价单（需密封）邮寄至我公司指定地点、指定接收人处；</w:t>
      </w:r>
    </w:p>
    <w:p w:rsidR="00275AD4" w:rsidRDefault="00E23A57">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rPr>
        <w:t>%），抬头与注册名称一致，不得中途更改，若有更改公司，我司有权终止合同；</w:t>
      </w: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275AD4" w:rsidRDefault="00E23A57">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九、公告期：</w:t>
      </w:r>
    </w:p>
    <w:p w:rsidR="00275AD4" w:rsidRDefault="00E23A57">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rPr>
        <w:t>月</w:t>
      </w:r>
      <w:r w:rsidRPr="00E23A57">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275AD4" w:rsidRDefault="00E23A57">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十、考察期</w:t>
      </w:r>
      <w:r>
        <w:rPr>
          <w:rFonts w:asciiTheme="minorEastAsia" w:eastAsiaTheme="minorEastAsia" w:hAnsiTheme="minorEastAsia" w:hint="eastAsia"/>
          <w:sz w:val="28"/>
          <w:szCs w:val="24"/>
        </w:rPr>
        <w:t>：</w:t>
      </w:r>
    </w:p>
    <w:p w:rsidR="00275AD4" w:rsidRDefault="00E23A57">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rPr>
        <w:t>月</w:t>
      </w:r>
      <w:r w:rsidR="00077CBC">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rPr>
        <w:t>日-</w:t>
      </w:r>
      <w:r w:rsidR="00507466">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rPr>
        <w:t>月</w:t>
      </w:r>
      <w:r w:rsidR="00507466">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日；</w:t>
      </w:r>
    </w:p>
    <w:p w:rsidR="00275AD4" w:rsidRDefault="00E23A57">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275AD4" w:rsidRDefault="00E23A57">
      <w:pPr>
        <w:ind w:firstLineChars="650" w:firstLine="1820"/>
        <w:rPr>
          <w:rFonts w:asciiTheme="minorEastAsia" w:eastAsiaTheme="minorEastAsia" w:hAnsiTheme="minorEastAsia"/>
          <w:sz w:val="28"/>
          <w:szCs w:val="24"/>
        </w:rPr>
      </w:pPr>
      <w:r>
        <w:rPr>
          <w:rFonts w:asciiTheme="minorEastAsia" w:eastAsiaTheme="minorEastAsia" w:hAnsiTheme="minorEastAsia" w:hint="eastAsia"/>
          <w:sz w:val="28"/>
          <w:szCs w:val="24"/>
        </w:rPr>
        <w:t>②招标人认为有必要核实、确认的其他事项。</w:t>
      </w:r>
    </w:p>
    <w:p w:rsidR="00275AD4" w:rsidRDefault="00275AD4">
      <w:pPr>
        <w:rPr>
          <w:rFonts w:asciiTheme="minorEastAsia" w:eastAsiaTheme="minorEastAsia" w:hAnsiTheme="minorEastAsia"/>
          <w:b/>
          <w:sz w:val="28"/>
          <w:szCs w:val="24"/>
        </w:rPr>
      </w:pP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十一、开标时间</w:t>
      </w:r>
    </w:p>
    <w:p w:rsidR="00275AD4" w:rsidRDefault="00E23A57">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招标方另行确定</w:t>
      </w:r>
    </w:p>
    <w:p w:rsidR="00275AD4" w:rsidRDefault="00E23A57">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评标原则为低价中标，不需要供应</w:t>
      </w:r>
      <w:proofErr w:type="gramStart"/>
      <w:r>
        <w:rPr>
          <w:rFonts w:asciiTheme="minorEastAsia" w:eastAsiaTheme="minorEastAsia" w:hAnsiTheme="minorEastAsia" w:hint="eastAsia"/>
          <w:sz w:val="28"/>
          <w:szCs w:val="24"/>
        </w:rPr>
        <w:t>商现场</w:t>
      </w:r>
      <w:proofErr w:type="gramEnd"/>
      <w:r>
        <w:rPr>
          <w:rFonts w:asciiTheme="minorEastAsia" w:eastAsiaTheme="minorEastAsia" w:hAnsiTheme="minorEastAsia" w:hint="eastAsia"/>
          <w:sz w:val="28"/>
          <w:szCs w:val="24"/>
        </w:rPr>
        <w:t>参与开标</w:t>
      </w:r>
    </w:p>
    <w:p w:rsidR="00275AD4" w:rsidRDefault="00275AD4">
      <w:pPr>
        <w:rPr>
          <w:rFonts w:asciiTheme="minorEastAsia" w:eastAsiaTheme="minorEastAsia" w:hAnsiTheme="minorEastAsia"/>
          <w:b/>
          <w:sz w:val="28"/>
          <w:szCs w:val="24"/>
        </w:rPr>
      </w:pPr>
    </w:p>
    <w:p w:rsidR="00275AD4" w:rsidRDefault="00E23A57">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十二、联系方式：</w:t>
      </w:r>
    </w:p>
    <w:p w:rsidR="00275AD4" w:rsidRDefault="00E23A57">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275AD4" w:rsidRDefault="00E23A57">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王茜</w:t>
      </w:r>
    </w:p>
    <w:p w:rsidR="00275AD4" w:rsidRDefault="00E23A57">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9</w:t>
      </w:r>
    </w:p>
    <w:p w:rsidR="00275AD4" w:rsidRDefault="00E23A57">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p>
    <w:p w:rsidR="00275AD4" w:rsidRDefault="00E23A57">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邮寄地址：（北京红星股份有限公司）北京市怀柔区红星路1号办公楼303室</w:t>
      </w:r>
    </w:p>
    <w:p w:rsidR="00275AD4" w:rsidRDefault="00E23A57">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275AD4" w:rsidRDefault="00E23A57">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proofErr w:type="gramStart"/>
      <w:r>
        <w:rPr>
          <w:rFonts w:asciiTheme="minorEastAsia" w:eastAsiaTheme="minorEastAsia" w:hAnsiTheme="minorEastAsia" w:hint="eastAsia"/>
          <w:sz w:val="28"/>
          <w:szCs w:val="24"/>
          <w:u w:val="single"/>
        </w:rPr>
        <w:t>刘雷</w:t>
      </w:r>
      <w:proofErr w:type="gramEnd"/>
      <w:r>
        <w:rPr>
          <w:rFonts w:asciiTheme="minorEastAsia" w:eastAsiaTheme="minorEastAsia" w:hAnsiTheme="minorEastAsia" w:hint="eastAsia"/>
          <w:sz w:val="28"/>
          <w:szCs w:val="24"/>
        </w:rPr>
        <w:t xml:space="preserve">             技术联系人：</w:t>
      </w:r>
      <w:r>
        <w:rPr>
          <w:rFonts w:asciiTheme="minorEastAsia" w:eastAsiaTheme="minorEastAsia" w:hAnsiTheme="minorEastAsia" w:hint="eastAsia"/>
          <w:sz w:val="28"/>
          <w:szCs w:val="24"/>
          <w:u w:val="single"/>
        </w:rPr>
        <w:t xml:space="preserve">  马正武</w:t>
      </w:r>
    </w:p>
    <w:p w:rsidR="00275AD4" w:rsidRDefault="00E23A57">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17732401381 </w:t>
      </w:r>
      <w:r>
        <w:rPr>
          <w:rFonts w:asciiTheme="minorEastAsia" w:eastAsiaTheme="minorEastAsia" w:hAnsiTheme="minorEastAsia" w:hint="eastAsia"/>
          <w:sz w:val="28"/>
          <w:szCs w:val="24"/>
        </w:rPr>
        <w:t xml:space="preserve">           联系电话：</w:t>
      </w:r>
      <w:r>
        <w:rPr>
          <w:rFonts w:asciiTheme="minorEastAsia" w:eastAsiaTheme="minorEastAsia" w:hAnsiTheme="minorEastAsia" w:hint="eastAsia"/>
          <w:sz w:val="28"/>
          <w:szCs w:val="24"/>
          <w:u w:val="single"/>
        </w:rPr>
        <w:t>13716775956</w:t>
      </w:r>
    </w:p>
    <w:p w:rsidR="00275AD4" w:rsidRDefault="00275AD4">
      <w:pPr>
        <w:pStyle w:val="aa"/>
        <w:ind w:left="420" w:firstLineChars="0" w:firstLine="0"/>
        <w:rPr>
          <w:rFonts w:asciiTheme="minorEastAsia" w:eastAsiaTheme="minorEastAsia" w:hAnsiTheme="minorEastAsia"/>
          <w:sz w:val="28"/>
          <w:szCs w:val="24"/>
          <w:u w:val="single"/>
        </w:rPr>
      </w:pPr>
    </w:p>
    <w:p w:rsidR="00275AD4" w:rsidRDefault="00275AD4">
      <w:pPr>
        <w:jc w:val="right"/>
        <w:rPr>
          <w:rFonts w:asciiTheme="minorEastAsia" w:eastAsiaTheme="minorEastAsia" w:hAnsiTheme="minorEastAsia"/>
          <w:sz w:val="28"/>
          <w:szCs w:val="24"/>
        </w:rPr>
      </w:pPr>
    </w:p>
    <w:p w:rsidR="00275AD4" w:rsidRDefault="00275AD4">
      <w:pPr>
        <w:jc w:val="right"/>
        <w:rPr>
          <w:rFonts w:asciiTheme="minorEastAsia" w:eastAsiaTheme="minorEastAsia" w:hAnsiTheme="minorEastAsia"/>
          <w:sz w:val="28"/>
          <w:szCs w:val="24"/>
        </w:rPr>
      </w:pPr>
    </w:p>
    <w:p w:rsidR="00275AD4" w:rsidRDefault="00E23A57">
      <w:pPr>
        <w:widowControl/>
        <w:jc w:val="right"/>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公告发布单位：  </w:t>
      </w:r>
      <w:r>
        <w:rPr>
          <w:rFonts w:asciiTheme="minorEastAsia" w:eastAsiaTheme="minorEastAsia" w:hAnsiTheme="minorEastAsia" w:hint="eastAsia"/>
          <w:sz w:val="28"/>
          <w:szCs w:val="24"/>
          <w:u w:val="single"/>
        </w:rPr>
        <w:t xml:space="preserve">   北京红星股份有限公司  </w:t>
      </w:r>
    </w:p>
    <w:p w:rsidR="00275AD4" w:rsidRDefault="00E23A57">
      <w:pPr>
        <w:widowControl/>
        <w:jc w:val="right"/>
        <w:rPr>
          <w:rFonts w:asciiTheme="minorEastAsia" w:eastAsiaTheme="minorEastAsia" w:hAnsiTheme="minorEastAsia"/>
          <w:sz w:val="30"/>
          <w:szCs w:val="30"/>
        </w:rPr>
      </w:pPr>
      <w:r>
        <w:rPr>
          <w:rFonts w:asciiTheme="minorEastAsia" w:eastAsiaTheme="minorEastAsia" w:hAnsiTheme="minorEastAsia" w:hint="eastAsia"/>
          <w:sz w:val="28"/>
          <w:szCs w:val="24"/>
        </w:rPr>
        <w:t xml:space="preserve">公告发布日期：  </w:t>
      </w:r>
      <w:r>
        <w:rPr>
          <w:rFonts w:asciiTheme="minorEastAsia" w:eastAsiaTheme="minorEastAsia" w:hAnsiTheme="minorEastAsia" w:hint="eastAsia"/>
          <w:sz w:val="28"/>
          <w:szCs w:val="24"/>
          <w:u w:val="single"/>
        </w:rPr>
        <w:t xml:space="preserve">     2020年12年2</w:t>
      </w:r>
      <w:r w:rsidR="00A332CC">
        <w:rPr>
          <w:rFonts w:asciiTheme="minorEastAsia" w:eastAsiaTheme="minorEastAsia" w:hAnsiTheme="minorEastAsia" w:hint="eastAsia"/>
          <w:sz w:val="28"/>
          <w:szCs w:val="24"/>
          <w:u w:val="single"/>
        </w:rPr>
        <w:t>4</w:t>
      </w:r>
      <w:r>
        <w:rPr>
          <w:rFonts w:asciiTheme="minorEastAsia" w:eastAsiaTheme="minorEastAsia" w:hAnsiTheme="minorEastAsia" w:hint="eastAsia"/>
          <w:sz w:val="28"/>
          <w:szCs w:val="24"/>
          <w:u w:val="single"/>
        </w:rPr>
        <w:t xml:space="preserve">日  </w:t>
      </w:r>
      <w:r>
        <w:rPr>
          <w:rFonts w:asciiTheme="minorEastAsia" w:eastAsiaTheme="minorEastAsia" w:hAnsiTheme="minorEastAsia"/>
          <w:sz w:val="28"/>
          <w:szCs w:val="24"/>
        </w:rPr>
        <w:br w:type="page"/>
      </w:r>
    </w:p>
    <w:p w:rsidR="00275AD4" w:rsidRDefault="00E23A57">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附件（4）：</w:t>
      </w:r>
    </w:p>
    <w:p w:rsidR="00275AD4" w:rsidRDefault="00E23A57">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275AD4" w:rsidRDefault="00275AD4">
      <w:pPr>
        <w:spacing w:line="480" w:lineRule="auto"/>
        <w:jc w:val="left"/>
        <w:rPr>
          <w:rFonts w:asciiTheme="minorEastAsia" w:eastAsiaTheme="minorEastAsia" w:hAnsiTheme="minorEastAsia" w:cs="宋体"/>
        </w:rPr>
      </w:pPr>
    </w:p>
    <w:p w:rsidR="00275AD4" w:rsidRDefault="00E23A57">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275AD4" w:rsidRDefault="00275AD4">
      <w:pPr>
        <w:spacing w:line="480" w:lineRule="auto"/>
        <w:rPr>
          <w:rFonts w:asciiTheme="minorEastAsia" w:eastAsiaTheme="minorEastAsia" w:hAnsiTheme="minorEastAsia" w:cs="宋体"/>
          <w:sz w:val="28"/>
          <w:szCs w:val="24"/>
        </w:rPr>
      </w:pPr>
    </w:p>
    <w:p w:rsidR="00275AD4" w:rsidRDefault="00E23A5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本授权书于年月日签字生效， 特此声明。</w:t>
      </w:r>
    </w:p>
    <w:p w:rsidR="00275AD4" w:rsidRDefault="00275AD4">
      <w:pPr>
        <w:spacing w:line="480" w:lineRule="auto"/>
        <w:rPr>
          <w:rFonts w:asciiTheme="minorEastAsia" w:eastAsiaTheme="minorEastAsia" w:hAnsiTheme="minorEastAsia" w:cs="宋体"/>
          <w:sz w:val="28"/>
          <w:szCs w:val="24"/>
        </w:rPr>
      </w:pPr>
    </w:p>
    <w:p w:rsidR="00275AD4" w:rsidRDefault="00E23A5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p>
    <w:p w:rsidR="00275AD4" w:rsidRDefault="00E23A57">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p>
    <w:p w:rsidR="00275AD4" w:rsidRDefault="00E23A5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p>
    <w:p w:rsidR="00275AD4" w:rsidRDefault="00E23A57">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p>
    <w:p w:rsidR="00275AD4" w:rsidRDefault="00E23A57">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p>
    <w:p w:rsidR="00275AD4" w:rsidRDefault="00E23A57">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p>
    <w:p w:rsidR="00275AD4" w:rsidRDefault="00275AD4">
      <w:pPr>
        <w:rPr>
          <w:rFonts w:asciiTheme="minorEastAsia" w:eastAsiaTheme="minorEastAsia" w:hAnsiTheme="minorEastAsia"/>
          <w:sz w:val="32"/>
        </w:rPr>
      </w:pPr>
    </w:p>
    <w:p w:rsidR="00275AD4" w:rsidRDefault="00275AD4">
      <w:pPr>
        <w:rPr>
          <w:rFonts w:asciiTheme="minorEastAsia" w:eastAsiaTheme="minorEastAsia" w:hAnsiTheme="minorEastAsia"/>
          <w:sz w:val="32"/>
        </w:rPr>
      </w:pPr>
    </w:p>
    <w:p w:rsidR="00275AD4" w:rsidRDefault="00275AD4">
      <w:pPr>
        <w:rPr>
          <w:rFonts w:asciiTheme="minorEastAsia" w:eastAsiaTheme="minorEastAsia" w:hAnsiTheme="minorEastAsia"/>
          <w:sz w:val="32"/>
        </w:rPr>
      </w:pPr>
    </w:p>
    <w:p w:rsidR="00275AD4" w:rsidRDefault="00275AD4">
      <w:pPr>
        <w:rPr>
          <w:rFonts w:asciiTheme="minorEastAsia" w:eastAsiaTheme="minorEastAsia" w:hAnsiTheme="minorEastAsia"/>
          <w:sz w:val="32"/>
        </w:rPr>
      </w:pPr>
    </w:p>
    <w:p w:rsidR="00275AD4" w:rsidRDefault="00275AD4">
      <w:pPr>
        <w:rPr>
          <w:rFonts w:asciiTheme="minorEastAsia" w:eastAsiaTheme="minorEastAsia" w:hAnsiTheme="minorEastAsia"/>
          <w:sz w:val="32"/>
        </w:rPr>
      </w:pPr>
    </w:p>
    <w:p w:rsidR="00275AD4" w:rsidRDefault="00275AD4">
      <w:pPr>
        <w:rPr>
          <w:rFonts w:asciiTheme="minorEastAsia" w:eastAsiaTheme="minorEastAsia" w:hAnsiTheme="minorEastAsia"/>
          <w:sz w:val="32"/>
        </w:rPr>
      </w:pPr>
    </w:p>
    <w:p w:rsidR="00275AD4" w:rsidRDefault="00E23A57">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附件（5）：</w:t>
      </w:r>
    </w:p>
    <w:p w:rsidR="00275AD4" w:rsidRDefault="00E23A57">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275AD4">
        <w:trPr>
          <w:trHeight w:val="5460"/>
        </w:trPr>
        <w:tc>
          <w:tcPr>
            <w:tcW w:w="9000" w:type="dxa"/>
          </w:tcPr>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E23A57">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tc>
      </w:tr>
      <w:tr w:rsidR="00275AD4">
        <w:trPr>
          <w:trHeight w:val="5460"/>
        </w:trPr>
        <w:tc>
          <w:tcPr>
            <w:tcW w:w="9000" w:type="dxa"/>
            <w:tcBorders>
              <w:top w:val="single" w:sz="4" w:space="0" w:color="auto"/>
              <w:left w:val="single" w:sz="4" w:space="0" w:color="auto"/>
              <w:bottom w:val="single" w:sz="4" w:space="0" w:color="auto"/>
              <w:right w:val="single" w:sz="4" w:space="0" w:color="auto"/>
            </w:tcBorders>
          </w:tcPr>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E23A57">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p w:rsidR="00275AD4" w:rsidRDefault="00275AD4">
            <w:pPr>
              <w:ind w:left="180" w:firstLine="648"/>
              <w:rPr>
                <w:rFonts w:asciiTheme="minorEastAsia" w:eastAsiaTheme="minorEastAsia" w:hAnsiTheme="minorEastAsia"/>
                <w:sz w:val="32"/>
              </w:rPr>
            </w:pPr>
          </w:p>
        </w:tc>
      </w:tr>
    </w:tbl>
    <w:p w:rsidR="00275AD4" w:rsidRDefault="00275AD4">
      <w:pPr>
        <w:widowControl/>
        <w:jc w:val="left"/>
        <w:rPr>
          <w:rFonts w:asciiTheme="minorEastAsia" w:eastAsiaTheme="minorEastAsia" w:hAnsiTheme="minorEastAsia"/>
          <w:sz w:val="30"/>
          <w:szCs w:val="30"/>
        </w:rPr>
      </w:pPr>
    </w:p>
    <w:p w:rsidR="00275AD4" w:rsidRDefault="00275AD4">
      <w:pPr>
        <w:widowControl/>
        <w:jc w:val="left"/>
        <w:rPr>
          <w:rFonts w:asciiTheme="minorEastAsia" w:eastAsiaTheme="minorEastAsia" w:hAnsiTheme="minorEastAsia"/>
          <w:sz w:val="30"/>
          <w:szCs w:val="30"/>
        </w:rPr>
      </w:pPr>
    </w:p>
    <w:p w:rsidR="00275AD4" w:rsidRDefault="00E23A57">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附件（6）：</w:t>
      </w:r>
    </w:p>
    <w:p w:rsidR="00275AD4" w:rsidRDefault="00275AD4">
      <w:pPr>
        <w:jc w:val="center"/>
        <w:rPr>
          <w:rFonts w:asciiTheme="minorEastAsia" w:eastAsiaTheme="minorEastAsia" w:hAnsiTheme="minorEastAsia"/>
          <w:b/>
          <w:bCs/>
          <w:sz w:val="44"/>
        </w:rPr>
      </w:pPr>
    </w:p>
    <w:p w:rsidR="00275AD4" w:rsidRDefault="00E23A57">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275AD4" w:rsidRDefault="00275AD4">
      <w:pPr>
        <w:jc w:val="center"/>
        <w:rPr>
          <w:rFonts w:asciiTheme="minorEastAsia" w:eastAsiaTheme="minorEastAsia" w:hAnsiTheme="minorEastAsia"/>
          <w:b/>
          <w:bCs/>
          <w:sz w:val="44"/>
        </w:rPr>
      </w:pPr>
    </w:p>
    <w:p w:rsidR="00275AD4" w:rsidRDefault="00E23A57">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sidRPr="00A332CC">
        <w:rPr>
          <w:rFonts w:asciiTheme="minorEastAsia" w:eastAsiaTheme="minorEastAsia" w:hAnsiTheme="minorEastAsia" w:hint="eastAsia"/>
          <w:sz w:val="28"/>
          <w:u w:val="single"/>
        </w:rPr>
        <w:t xml:space="preserve"> </w:t>
      </w:r>
      <w:r w:rsidR="00A332CC" w:rsidRPr="00A332CC">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为我单位法人</w:t>
      </w:r>
      <w:r w:rsidR="00A332CC">
        <w:rPr>
          <w:rFonts w:asciiTheme="minorEastAsia" w:eastAsiaTheme="minorEastAsia" w:hAnsiTheme="minorEastAsia" w:hint="eastAsia"/>
          <w:sz w:val="28"/>
        </w:rPr>
        <w:t xml:space="preserve"> </w:t>
      </w:r>
      <w:r>
        <w:rPr>
          <w:rFonts w:asciiTheme="minorEastAsia" w:eastAsiaTheme="minorEastAsia" w:hAnsiTheme="minorEastAsia" w:hint="eastAsia"/>
          <w:sz w:val="28"/>
        </w:rPr>
        <w:t>，身份证号为</w:t>
      </w:r>
      <w:r w:rsidRPr="00A332CC">
        <w:rPr>
          <w:rFonts w:asciiTheme="minorEastAsia" w:eastAsiaTheme="minorEastAsia" w:hAnsiTheme="minorEastAsia" w:hint="eastAsia"/>
          <w:sz w:val="28"/>
          <w:u w:val="single"/>
        </w:rPr>
        <w:t xml:space="preserve"> </w:t>
      </w:r>
      <w:r w:rsidR="00A332CC" w:rsidRPr="00A332CC">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 ，我公司确认其以下签章是真实有效的。</w:t>
      </w:r>
    </w:p>
    <w:p w:rsidR="00275AD4" w:rsidRDefault="00275AD4">
      <w:pPr>
        <w:ind w:firstLine="648"/>
        <w:rPr>
          <w:rFonts w:asciiTheme="minorEastAsia" w:eastAsiaTheme="minorEastAsia" w:hAnsiTheme="minorEastAsia"/>
          <w:sz w:val="28"/>
        </w:rPr>
      </w:pPr>
    </w:p>
    <w:p w:rsidR="00275AD4" w:rsidRDefault="00E23A57" w:rsidP="00A332CC">
      <w:pPr>
        <w:ind w:firstLineChars="1500" w:firstLine="4200"/>
        <w:rPr>
          <w:rFonts w:asciiTheme="minorEastAsia" w:eastAsiaTheme="minorEastAsia" w:hAnsiTheme="minorEastAsia"/>
          <w:sz w:val="28"/>
        </w:rPr>
      </w:pPr>
      <w:r>
        <w:rPr>
          <w:rFonts w:asciiTheme="minorEastAsia" w:eastAsiaTheme="minorEastAsia" w:hAnsiTheme="minorEastAsia" w:hint="eastAsia"/>
          <w:sz w:val="28"/>
        </w:rPr>
        <w:t>单位公章：</w:t>
      </w:r>
    </w:p>
    <w:p w:rsidR="00275AD4" w:rsidRDefault="00275AD4">
      <w:pPr>
        <w:ind w:firstLine="648"/>
        <w:rPr>
          <w:rFonts w:asciiTheme="minorEastAsia" w:eastAsiaTheme="minorEastAsia" w:hAnsiTheme="minorEastAsia"/>
          <w:sz w:val="28"/>
        </w:rPr>
      </w:pPr>
    </w:p>
    <w:p w:rsidR="00275AD4" w:rsidRDefault="00E23A57">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p w:rsidR="00275AD4" w:rsidRDefault="00275AD4">
      <w:pPr>
        <w:jc w:val="left"/>
        <w:rPr>
          <w:rFonts w:asciiTheme="minorEastAsia" w:eastAsiaTheme="minorEastAsia" w:hAnsiTheme="minorEastAsia"/>
          <w:sz w:val="28"/>
          <w:szCs w:val="24"/>
          <w:u w:val="single"/>
        </w:rPr>
      </w:pPr>
    </w:p>
    <w:tbl>
      <w:tblPr>
        <w:tblStyle w:val="ab"/>
        <w:tblW w:w="0" w:type="auto"/>
        <w:tblLook w:val="04A0" w:firstRow="1" w:lastRow="0" w:firstColumn="1" w:lastColumn="0" w:noHBand="0" w:noVBand="1"/>
      </w:tblPr>
      <w:tblGrid>
        <w:gridCol w:w="9572"/>
      </w:tblGrid>
      <w:tr w:rsidR="00A332CC" w:rsidTr="00A332CC">
        <w:trPr>
          <w:trHeight w:val="2705"/>
        </w:trPr>
        <w:tc>
          <w:tcPr>
            <w:tcW w:w="9572" w:type="dxa"/>
          </w:tcPr>
          <w:p w:rsidR="00A332CC" w:rsidRDefault="00A332CC" w:rsidP="00A332CC">
            <w:pPr>
              <w:jc w:val="center"/>
              <w:rPr>
                <w:rFonts w:asciiTheme="minorEastAsia" w:eastAsiaTheme="minorEastAsia" w:hAnsiTheme="minorEastAsia" w:hint="eastAsia"/>
                <w:sz w:val="28"/>
                <w:szCs w:val="24"/>
                <w:u w:val="single"/>
              </w:rPr>
            </w:pPr>
          </w:p>
          <w:p w:rsidR="00A332CC" w:rsidRDefault="00A332CC" w:rsidP="00A332CC">
            <w:pPr>
              <w:jc w:val="center"/>
              <w:rPr>
                <w:rFonts w:asciiTheme="minorEastAsia" w:eastAsiaTheme="minorEastAsia" w:hAnsiTheme="minorEastAsia" w:hint="eastAsia"/>
                <w:sz w:val="28"/>
                <w:szCs w:val="24"/>
                <w:u w:val="single"/>
              </w:rPr>
            </w:pPr>
            <w:r>
              <w:rPr>
                <w:rFonts w:asciiTheme="minorEastAsia" w:eastAsiaTheme="minorEastAsia" w:hAnsiTheme="minorEastAsia"/>
                <w:sz w:val="28"/>
                <w:szCs w:val="24"/>
                <w:u w:val="single"/>
              </w:rPr>
              <w:t>法人身份证正面</w:t>
            </w:r>
          </w:p>
          <w:p w:rsidR="00A332CC" w:rsidRDefault="00A332CC" w:rsidP="00A332CC">
            <w:pPr>
              <w:jc w:val="center"/>
              <w:rPr>
                <w:rFonts w:asciiTheme="minorEastAsia" w:eastAsiaTheme="minorEastAsia" w:hAnsiTheme="minorEastAsia"/>
                <w:sz w:val="28"/>
                <w:szCs w:val="24"/>
                <w:u w:val="single"/>
              </w:rPr>
            </w:pPr>
          </w:p>
        </w:tc>
      </w:tr>
      <w:tr w:rsidR="00A332CC" w:rsidTr="00A332CC">
        <w:trPr>
          <w:trHeight w:val="2545"/>
        </w:trPr>
        <w:tc>
          <w:tcPr>
            <w:tcW w:w="9572" w:type="dxa"/>
          </w:tcPr>
          <w:p w:rsidR="00A332CC" w:rsidRDefault="00A332CC" w:rsidP="00A332CC">
            <w:pPr>
              <w:jc w:val="center"/>
              <w:rPr>
                <w:rFonts w:asciiTheme="minorEastAsia" w:eastAsiaTheme="minorEastAsia" w:hAnsiTheme="minorEastAsia" w:hint="eastAsia"/>
                <w:sz w:val="28"/>
                <w:szCs w:val="24"/>
                <w:u w:val="single"/>
              </w:rPr>
            </w:pPr>
          </w:p>
          <w:p w:rsidR="00A332CC" w:rsidRDefault="00A332CC" w:rsidP="00A332CC">
            <w:pPr>
              <w:jc w:val="center"/>
              <w:rPr>
                <w:rFonts w:asciiTheme="minorEastAsia" w:eastAsiaTheme="minorEastAsia" w:hAnsiTheme="minorEastAsia" w:hint="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p w:rsidR="00A332CC" w:rsidRDefault="00A332CC" w:rsidP="00A332CC">
            <w:pPr>
              <w:jc w:val="center"/>
              <w:rPr>
                <w:rFonts w:asciiTheme="minorEastAsia" w:eastAsiaTheme="minorEastAsia" w:hAnsiTheme="minorEastAsia"/>
                <w:sz w:val="28"/>
                <w:szCs w:val="24"/>
                <w:u w:val="single"/>
              </w:rPr>
            </w:pPr>
          </w:p>
        </w:tc>
      </w:tr>
    </w:tbl>
    <w:p w:rsidR="00275AD4" w:rsidRDefault="00275AD4">
      <w:pPr>
        <w:jc w:val="left"/>
        <w:rPr>
          <w:rFonts w:asciiTheme="minorEastAsia" w:eastAsiaTheme="minorEastAsia" w:hAnsiTheme="minorEastAsia"/>
          <w:sz w:val="28"/>
          <w:szCs w:val="24"/>
          <w:u w:val="single"/>
        </w:rPr>
      </w:pPr>
    </w:p>
    <w:p w:rsidR="00275AD4" w:rsidRDefault="00275AD4">
      <w:pPr>
        <w:widowControl/>
        <w:jc w:val="left"/>
        <w:rPr>
          <w:rFonts w:asciiTheme="minorEastAsia" w:eastAsiaTheme="minorEastAsia" w:hAnsiTheme="minorEastAsia"/>
          <w:sz w:val="28"/>
          <w:szCs w:val="24"/>
        </w:rPr>
      </w:pPr>
    </w:p>
    <w:p w:rsidR="00275AD4" w:rsidRDefault="00E23A57">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比价文件封皮示例：（封皮贴于密封袋外）</w:t>
      </w:r>
    </w:p>
    <w:p w:rsidR="00275AD4" w:rsidRDefault="00E23A57">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比价 文 件</w:t>
      </w:r>
    </w:p>
    <w:p w:rsidR="00275AD4" w:rsidRDefault="00275AD4">
      <w:pPr>
        <w:rPr>
          <w:rFonts w:asciiTheme="minorEastAsia" w:eastAsiaTheme="minorEastAsia" w:hAnsiTheme="minorEastAsia"/>
          <w:b/>
          <w:sz w:val="32"/>
          <w:szCs w:val="32"/>
          <w:u w:val="single"/>
        </w:rPr>
      </w:pPr>
    </w:p>
    <w:p w:rsidR="00275AD4" w:rsidRDefault="00E23A57">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275AD4" w:rsidRDefault="00275AD4">
      <w:pPr>
        <w:rPr>
          <w:rFonts w:asciiTheme="minorEastAsia" w:eastAsiaTheme="minorEastAsia" w:hAnsiTheme="minorEastAsia"/>
          <w:b/>
          <w:sz w:val="36"/>
          <w:szCs w:val="36"/>
        </w:rPr>
      </w:pPr>
    </w:p>
    <w:p w:rsidR="00275AD4" w:rsidRDefault="00275AD4">
      <w:pPr>
        <w:ind w:firstLineChars="196" w:firstLine="708"/>
        <w:rPr>
          <w:rFonts w:asciiTheme="minorEastAsia" w:eastAsiaTheme="minorEastAsia" w:hAnsiTheme="minorEastAsia"/>
          <w:b/>
          <w:sz w:val="36"/>
          <w:szCs w:val="36"/>
          <w:u w:val="single"/>
        </w:rPr>
      </w:pPr>
    </w:p>
    <w:p w:rsidR="00275AD4" w:rsidRDefault="00E23A57">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275AD4" w:rsidRDefault="00E23A57">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275AD4" w:rsidRDefault="00E23A57">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在开标前不得提前拆封</w:t>
      </w:r>
    </w:p>
    <w:p w:rsidR="00275AD4" w:rsidRDefault="00275AD4">
      <w:pPr>
        <w:rPr>
          <w:rFonts w:asciiTheme="minorEastAsia" w:eastAsiaTheme="minorEastAsia" w:hAnsiTheme="minorEastAsia"/>
          <w:b/>
          <w:sz w:val="36"/>
          <w:szCs w:val="36"/>
        </w:rPr>
      </w:pPr>
    </w:p>
    <w:p w:rsidR="00275AD4" w:rsidRDefault="00275AD4">
      <w:pPr>
        <w:rPr>
          <w:rFonts w:asciiTheme="minorEastAsia" w:eastAsiaTheme="minorEastAsia" w:hAnsiTheme="minorEastAsia"/>
          <w:b/>
          <w:sz w:val="32"/>
          <w:szCs w:val="32"/>
        </w:rPr>
      </w:pPr>
    </w:p>
    <w:p w:rsidR="00275AD4" w:rsidRDefault="00275AD4">
      <w:pPr>
        <w:rPr>
          <w:rFonts w:asciiTheme="minorEastAsia" w:eastAsiaTheme="minorEastAsia" w:hAnsiTheme="minorEastAsia"/>
          <w:b/>
          <w:sz w:val="32"/>
          <w:szCs w:val="32"/>
        </w:rPr>
      </w:pPr>
    </w:p>
    <w:p w:rsidR="00275AD4" w:rsidRDefault="00275AD4">
      <w:pPr>
        <w:rPr>
          <w:rFonts w:asciiTheme="minorEastAsia" w:eastAsiaTheme="minorEastAsia" w:hAnsiTheme="minorEastAsia"/>
          <w:b/>
          <w:sz w:val="32"/>
          <w:szCs w:val="32"/>
        </w:rPr>
      </w:pPr>
    </w:p>
    <w:p w:rsidR="00275AD4" w:rsidRDefault="00275AD4">
      <w:pPr>
        <w:rPr>
          <w:rFonts w:asciiTheme="minorEastAsia" w:eastAsiaTheme="minorEastAsia" w:hAnsiTheme="minorEastAsia"/>
          <w:b/>
          <w:sz w:val="32"/>
          <w:szCs w:val="32"/>
        </w:rPr>
      </w:pPr>
    </w:p>
    <w:p w:rsidR="00275AD4" w:rsidRDefault="00E23A57">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p>
    <w:p w:rsidR="00275AD4" w:rsidRDefault="00E23A57">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投标单位：（盖章）</w:t>
      </w:r>
    </w:p>
    <w:p w:rsidR="00275AD4" w:rsidRDefault="00E23A57">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法定代表人或其委托代理人：（签字或盖章）</w:t>
      </w:r>
    </w:p>
    <w:p w:rsidR="00275AD4" w:rsidRDefault="00275AD4">
      <w:pPr>
        <w:rPr>
          <w:rFonts w:asciiTheme="minorEastAsia" w:eastAsiaTheme="minorEastAsia" w:hAnsiTheme="minorEastAsia"/>
          <w:b/>
          <w:bCs/>
          <w:sz w:val="28"/>
          <w:szCs w:val="28"/>
          <w:u w:val="single"/>
        </w:rPr>
      </w:pPr>
    </w:p>
    <w:p w:rsidR="00275AD4" w:rsidRDefault="00275AD4">
      <w:pPr>
        <w:jc w:val="left"/>
        <w:rPr>
          <w:rFonts w:asciiTheme="minorEastAsia" w:eastAsiaTheme="minorEastAsia" w:hAnsiTheme="minorEastAsia"/>
          <w:sz w:val="28"/>
          <w:szCs w:val="24"/>
          <w:u w:val="single"/>
        </w:rPr>
      </w:pPr>
    </w:p>
    <w:p w:rsidR="00275AD4" w:rsidRDefault="00275AD4">
      <w:pPr>
        <w:jc w:val="left"/>
        <w:rPr>
          <w:rFonts w:asciiTheme="minorEastAsia" w:eastAsiaTheme="minorEastAsia" w:hAnsiTheme="minorEastAsia"/>
          <w:sz w:val="28"/>
          <w:szCs w:val="24"/>
          <w:u w:val="single"/>
        </w:rPr>
      </w:pPr>
    </w:p>
    <w:p w:rsidR="00275AD4" w:rsidRDefault="00275AD4">
      <w:pPr>
        <w:jc w:val="left"/>
        <w:rPr>
          <w:rFonts w:asciiTheme="minorEastAsia" w:eastAsiaTheme="minorEastAsia" w:hAnsiTheme="minorEastAsia"/>
          <w:sz w:val="28"/>
          <w:szCs w:val="24"/>
          <w:u w:val="single"/>
        </w:rPr>
      </w:pPr>
    </w:p>
    <w:p w:rsidR="00275AD4" w:rsidRDefault="00275AD4">
      <w:pPr>
        <w:jc w:val="left"/>
        <w:rPr>
          <w:rFonts w:asciiTheme="minorEastAsia" w:eastAsiaTheme="minorEastAsia" w:hAnsiTheme="minorEastAsia"/>
          <w:sz w:val="28"/>
          <w:szCs w:val="24"/>
          <w:u w:val="single"/>
        </w:rPr>
      </w:pPr>
    </w:p>
    <w:p w:rsidR="00275AD4" w:rsidRDefault="00E23A57">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275AD4">
        <w:trPr>
          <w:cantSplit/>
          <w:trHeight w:val="13011"/>
        </w:trPr>
        <w:tc>
          <w:tcPr>
            <w:tcW w:w="4219" w:type="dxa"/>
            <w:textDirection w:val="tbRl"/>
          </w:tcPr>
          <w:p w:rsidR="00275AD4" w:rsidRDefault="00275AD4">
            <w:pPr>
              <w:ind w:rightChars="-70" w:right="-147" w:firstLineChars="450" w:firstLine="949"/>
              <w:rPr>
                <w:rFonts w:asciiTheme="minorEastAsia" w:eastAsiaTheme="minorEastAsia" w:hAnsiTheme="minorEastAsia"/>
                <w:b/>
              </w:rPr>
            </w:pPr>
          </w:p>
          <w:p w:rsidR="00275AD4" w:rsidRDefault="00E23A57">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275AD4" w:rsidRDefault="00275AD4">
            <w:pPr>
              <w:ind w:left="113" w:rightChars="-70" w:right="-147"/>
              <w:rPr>
                <w:rFonts w:asciiTheme="minorEastAsia" w:eastAsiaTheme="minorEastAsia" w:hAnsiTheme="minorEastAsia"/>
                <w:b/>
                <w:sz w:val="32"/>
                <w:szCs w:val="32"/>
              </w:rPr>
            </w:pPr>
          </w:p>
          <w:p w:rsidR="00275AD4" w:rsidRDefault="00E23A57">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275AD4" w:rsidRDefault="00275AD4">
            <w:pPr>
              <w:ind w:left="113" w:rightChars="-70" w:right="-147"/>
              <w:rPr>
                <w:rFonts w:asciiTheme="minorEastAsia" w:eastAsiaTheme="minorEastAsia" w:hAnsiTheme="minorEastAsia"/>
                <w:b/>
                <w:sz w:val="24"/>
              </w:rPr>
            </w:pPr>
          </w:p>
          <w:p w:rsidR="00275AD4" w:rsidRDefault="00275AD4">
            <w:pPr>
              <w:ind w:left="113" w:rightChars="-70" w:right="-147"/>
              <w:rPr>
                <w:rFonts w:asciiTheme="minorEastAsia" w:eastAsiaTheme="minorEastAsia" w:hAnsiTheme="minorEastAsia"/>
                <w:b/>
                <w:sz w:val="24"/>
              </w:rPr>
            </w:pPr>
          </w:p>
          <w:p w:rsidR="00275AD4" w:rsidRDefault="00E23A57">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275AD4" w:rsidRDefault="00E23A57">
            <w:pPr>
              <w:ind w:left="113" w:rightChars="-70" w:right="-147"/>
              <w:rPr>
                <w:rFonts w:asciiTheme="minorEastAsia" w:eastAsiaTheme="minorEastAsia" w:hAnsiTheme="minorEastAsia"/>
                <w:b/>
              </w:rPr>
            </w:pP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p>
    <w:p w:rsidR="00275AD4" w:rsidRDefault="00275AD4">
      <w:pPr>
        <w:jc w:val="left"/>
        <w:rPr>
          <w:rFonts w:asciiTheme="minorEastAsia" w:eastAsiaTheme="minorEastAsia" w:hAnsiTheme="minorEastAsia"/>
          <w:b/>
          <w:sz w:val="30"/>
          <w:szCs w:val="30"/>
        </w:rPr>
      </w:pPr>
      <w:bookmarkStart w:id="0" w:name="_GoBack"/>
      <w:bookmarkEnd w:id="0"/>
    </w:p>
    <w:sectPr w:rsidR="00275AD4">
      <w:pgSz w:w="11906" w:h="16838"/>
      <w:pgMar w:top="1440" w:right="1274"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B09" w:rsidRDefault="00935B09">
      <w:r>
        <w:separator/>
      </w:r>
    </w:p>
  </w:endnote>
  <w:endnote w:type="continuationSeparator" w:id="0">
    <w:p w:rsidR="00935B09" w:rsidRDefault="00935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B09" w:rsidRDefault="00935B09">
      <w:r>
        <w:separator/>
      </w:r>
    </w:p>
  </w:footnote>
  <w:footnote w:type="continuationSeparator" w:id="0">
    <w:p w:rsidR="00935B09" w:rsidRDefault="00935B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E094C"/>
    <w:multiLevelType w:val="singleLevel"/>
    <w:tmpl w:val="048E094C"/>
    <w:lvl w:ilvl="0">
      <w:start w:val="1"/>
      <w:numFmt w:val="decimal"/>
      <w:suff w:val="nothing"/>
      <w:lvlText w:val="%1、"/>
      <w:lvlJc w:val="left"/>
    </w:lvl>
  </w:abstractNum>
  <w:abstractNum w:abstractNumId="1">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E0645DB"/>
    <w:multiLevelType w:val="multilevel"/>
    <w:tmpl w:val="2E0645DB"/>
    <w:lvl w:ilvl="0">
      <w:start w:val="1"/>
      <w:numFmt w:val="decimal"/>
      <w:lvlText w:val="%1）"/>
      <w:lvlJc w:val="left"/>
      <w:pPr>
        <w:tabs>
          <w:tab w:val="left" w:pos="-120"/>
        </w:tabs>
        <w:ind w:left="-120" w:hanging="360"/>
      </w:pPr>
      <w:rPr>
        <w:rFonts w:hint="eastAsia"/>
      </w:rPr>
    </w:lvl>
    <w:lvl w:ilvl="1">
      <w:start w:val="1"/>
      <w:numFmt w:val="lowerLetter"/>
      <w:lvlText w:val="%2)"/>
      <w:lvlJc w:val="left"/>
      <w:pPr>
        <w:tabs>
          <w:tab w:val="left" w:pos="360"/>
        </w:tabs>
        <w:ind w:left="360" w:hanging="420"/>
      </w:pPr>
    </w:lvl>
    <w:lvl w:ilvl="2">
      <w:start w:val="1"/>
      <w:numFmt w:val="lowerRoman"/>
      <w:lvlText w:val="%3."/>
      <w:lvlJc w:val="right"/>
      <w:pPr>
        <w:tabs>
          <w:tab w:val="left" w:pos="780"/>
        </w:tabs>
        <w:ind w:left="780" w:hanging="420"/>
      </w:pPr>
    </w:lvl>
    <w:lvl w:ilvl="3">
      <w:start w:val="1"/>
      <w:numFmt w:val="decimal"/>
      <w:lvlText w:val="%4."/>
      <w:lvlJc w:val="left"/>
      <w:pPr>
        <w:tabs>
          <w:tab w:val="left" w:pos="1200"/>
        </w:tabs>
        <w:ind w:left="1200" w:hanging="420"/>
      </w:pPr>
    </w:lvl>
    <w:lvl w:ilvl="4">
      <w:start w:val="1"/>
      <w:numFmt w:val="lowerLetter"/>
      <w:lvlText w:val="%5)"/>
      <w:lvlJc w:val="left"/>
      <w:pPr>
        <w:tabs>
          <w:tab w:val="left" w:pos="1620"/>
        </w:tabs>
        <w:ind w:left="1620" w:hanging="420"/>
      </w:pPr>
    </w:lvl>
    <w:lvl w:ilvl="5">
      <w:start w:val="1"/>
      <w:numFmt w:val="lowerRoman"/>
      <w:lvlText w:val="%6."/>
      <w:lvlJc w:val="right"/>
      <w:pPr>
        <w:tabs>
          <w:tab w:val="left" w:pos="2040"/>
        </w:tabs>
        <w:ind w:left="2040" w:hanging="420"/>
      </w:pPr>
    </w:lvl>
    <w:lvl w:ilvl="6">
      <w:start w:val="1"/>
      <w:numFmt w:val="decimal"/>
      <w:lvlText w:val="%7."/>
      <w:lvlJc w:val="left"/>
      <w:pPr>
        <w:tabs>
          <w:tab w:val="left" w:pos="2460"/>
        </w:tabs>
        <w:ind w:left="2460" w:hanging="420"/>
      </w:pPr>
    </w:lvl>
    <w:lvl w:ilvl="7">
      <w:start w:val="1"/>
      <w:numFmt w:val="lowerLetter"/>
      <w:lvlText w:val="%8)"/>
      <w:lvlJc w:val="left"/>
      <w:pPr>
        <w:tabs>
          <w:tab w:val="left" w:pos="2880"/>
        </w:tabs>
        <w:ind w:left="2880" w:hanging="420"/>
      </w:pPr>
    </w:lvl>
    <w:lvl w:ilvl="8">
      <w:start w:val="1"/>
      <w:numFmt w:val="lowerRoman"/>
      <w:lvlText w:val="%9."/>
      <w:lvlJc w:val="right"/>
      <w:pPr>
        <w:tabs>
          <w:tab w:val="left" w:pos="3300"/>
        </w:tabs>
        <w:ind w:left="330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962B41C"/>
    <w:multiLevelType w:val="singleLevel"/>
    <w:tmpl w:val="3962B41C"/>
    <w:lvl w:ilvl="0">
      <w:start w:val="2"/>
      <w:numFmt w:val="decimal"/>
      <w:suff w:val="nothing"/>
      <w:lvlText w:val="%1、"/>
      <w:lvlJc w:val="left"/>
    </w:lvl>
  </w:abstractNum>
  <w:abstractNum w:abstractNumId="6">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E7C737D"/>
    <w:multiLevelType w:val="singleLevel"/>
    <w:tmpl w:val="6E7C737D"/>
    <w:lvl w:ilvl="0">
      <w:start w:val="3"/>
      <w:numFmt w:val="decimal"/>
      <w:suff w:val="nothing"/>
      <w:lvlText w:val="%1、"/>
      <w:lvlJc w:val="left"/>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8"/>
  </w:num>
  <w:num w:numId="3">
    <w:abstractNumId w:val="1"/>
  </w:num>
  <w:num w:numId="4">
    <w:abstractNumId w:val="4"/>
  </w:num>
  <w:num w:numId="5">
    <w:abstractNumId w:val="7"/>
  </w:num>
  <w:num w:numId="6">
    <w:abstractNumId w:val="10"/>
  </w:num>
  <w:num w:numId="7">
    <w:abstractNumId w:val="2"/>
  </w:num>
  <w:num w:numId="8">
    <w:abstractNumId w:val="0"/>
  </w:num>
  <w:num w:numId="9">
    <w:abstractNumId w:val="5"/>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94C3C"/>
    <w:rsid w:val="00005EAC"/>
    <w:rsid w:val="00014E3A"/>
    <w:rsid w:val="00017221"/>
    <w:rsid w:val="000210C2"/>
    <w:rsid w:val="0003678A"/>
    <w:rsid w:val="00040183"/>
    <w:rsid w:val="0004322F"/>
    <w:rsid w:val="00046770"/>
    <w:rsid w:val="00070801"/>
    <w:rsid w:val="00077CBC"/>
    <w:rsid w:val="00090F4F"/>
    <w:rsid w:val="000A2C29"/>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44906"/>
    <w:rsid w:val="001501ED"/>
    <w:rsid w:val="00164E81"/>
    <w:rsid w:val="00175D73"/>
    <w:rsid w:val="001970C4"/>
    <w:rsid w:val="001A7380"/>
    <w:rsid w:val="001B6B54"/>
    <w:rsid w:val="001D1F26"/>
    <w:rsid w:val="002119F2"/>
    <w:rsid w:val="00215EB1"/>
    <w:rsid w:val="002229DB"/>
    <w:rsid w:val="00231E91"/>
    <w:rsid w:val="00233F1A"/>
    <w:rsid w:val="00251A5F"/>
    <w:rsid w:val="00271F5C"/>
    <w:rsid w:val="0027429D"/>
    <w:rsid w:val="00275AD4"/>
    <w:rsid w:val="00277BC2"/>
    <w:rsid w:val="002855DF"/>
    <w:rsid w:val="002909B1"/>
    <w:rsid w:val="00295A06"/>
    <w:rsid w:val="002975F3"/>
    <w:rsid w:val="002A7876"/>
    <w:rsid w:val="002C68A0"/>
    <w:rsid w:val="002C79FB"/>
    <w:rsid w:val="002D7FD6"/>
    <w:rsid w:val="002E1CDF"/>
    <w:rsid w:val="002E2030"/>
    <w:rsid w:val="002E33AE"/>
    <w:rsid w:val="00304E01"/>
    <w:rsid w:val="0033212F"/>
    <w:rsid w:val="00362A31"/>
    <w:rsid w:val="003815A4"/>
    <w:rsid w:val="003924F6"/>
    <w:rsid w:val="003962D2"/>
    <w:rsid w:val="00397256"/>
    <w:rsid w:val="003A0D41"/>
    <w:rsid w:val="003A159D"/>
    <w:rsid w:val="003B46B3"/>
    <w:rsid w:val="003E1C4F"/>
    <w:rsid w:val="003F1E06"/>
    <w:rsid w:val="003F2BF2"/>
    <w:rsid w:val="003F5719"/>
    <w:rsid w:val="003F65A2"/>
    <w:rsid w:val="004001E8"/>
    <w:rsid w:val="0041212A"/>
    <w:rsid w:val="0042066A"/>
    <w:rsid w:val="00421D65"/>
    <w:rsid w:val="00422F46"/>
    <w:rsid w:val="00426D65"/>
    <w:rsid w:val="004332A9"/>
    <w:rsid w:val="0044028B"/>
    <w:rsid w:val="004530AE"/>
    <w:rsid w:val="0046300E"/>
    <w:rsid w:val="00471C5A"/>
    <w:rsid w:val="004729D4"/>
    <w:rsid w:val="00473D9C"/>
    <w:rsid w:val="004828E0"/>
    <w:rsid w:val="004829AD"/>
    <w:rsid w:val="00482EE8"/>
    <w:rsid w:val="004A0174"/>
    <w:rsid w:val="004A5AB0"/>
    <w:rsid w:val="004B3426"/>
    <w:rsid w:val="004B7942"/>
    <w:rsid w:val="004C5D00"/>
    <w:rsid w:val="004D2AFA"/>
    <w:rsid w:val="004D44D6"/>
    <w:rsid w:val="004E4C22"/>
    <w:rsid w:val="004E532C"/>
    <w:rsid w:val="004E7EF2"/>
    <w:rsid w:val="004F365B"/>
    <w:rsid w:val="004F6B90"/>
    <w:rsid w:val="00502517"/>
    <w:rsid w:val="00507466"/>
    <w:rsid w:val="005255EB"/>
    <w:rsid w:val="00533B73"/>
    <w:rsid w:val="00535910"/>
    <w:rsid w:val="00541731"/>
    <w:rsid w:val="00547DCD"/>
    <w:rsid w:val="00564586"/>
    <w:rsid w:val="005762A9"/>
    <w:rsid w:val="00577560"/>
    <w:rsid w:val="00581E05"/>
    <w:rsid w:val="00586203"/>
    <w:rsid w:val="00594C3C"/>
    <w:rsid w:val="005A01AF"/>
    <w:rsid w:val="005A402F"/>
    <w:rsid w:val="005A4BB9"/>
    <w:rsid w:val="005B54DB"/>
    <w:rsid w:val="005B59A9"/>
    <w:rsid w:val="005C1A60"/>
    <w:rsid w:val="005C1DB2"/>
    <w:rsid w:val="005C336E"/>
    <w:rsid w:val="005D107E"/>
    <w:rsid w:val="005D128E"/>
    <w:rsid w:val="005D2121"/>
    <w:rsid w:val="005F752C"/>
    <w:rsid w:val="005F77D7"/>
    <w:rsid w:val="006129A6"/>
    <w:rsid w:val="00627D41"/>
    <w:rsid w:val="006371B1"/>
    <w:rsid w:val="00641843"/>
    <w:rsid w:val="00645358"/>
    <w:rsid w:val="00651383"/>
    <w:rsid w:val="00651447"/>
    <w:rsid w:val="00657D36"/>
    <w:rsid w:val="0066112E"/>
    <w:rsid w:val="00670D42"/>
    <w:rsid w:val="0067429F"/>
    <w:rsid w:val="00676B07"/>
    <w:rsid w:val="00691CD1"/>
    <w:rsid w:val="006A71C7"/>
    <w:rsid w:val="006B2FC0"/>
    <w:rsid w:val="006C02CE"/>
    <w:rsid w:val="006C2DC5"/>
    <w:rsid w:val="006C336C"/>
    <w:rsid w:val="006D1732"/>
    <w:rsid w:val="006D6287"/>
    <w:rsid w:val="006F6925"/>
    <w:rsid w:val="007130F5"/>
    <w:rsid w:val="00715561"/>
    <w:rsid w:val="00725A7B"/>
    <w:rsid w:val="007309EF"/>
    <w:rsid w:val="00743A8C"/>
    <w:rsid w:val="00750D08"/>
    <w:rsid w:val="00753490"/>
    <w:rsid w:val="007641DA"/>
    <w:rsid w:val="007710CB"/>
    <w:rsid w:val="00777933"/>
    <w:rsid w:val="007828B4"/>
    <w:rsid w:val="007851EE"/>
    <w:rsid w:val="0079760E"/>
    <w:rsid w:val="007A2A97"/>
    <w:rsid w:val="007B18BD"/>
    <w:rsid w:val="007B468F"/>
    <w:rsid w:val="007C0DEC"/>
    <w:rsid w:val="007D1D8D"/>
    <w:rsid w:val="007E2174"/>
    <w:rsid w:val="007F230C"/>
    <w:rsid w:val="007F4323"/>
    <w:rsid w:val="007F7D85"/>
    <w:rsid w:val="00802A36"/>
    <w:rsid w:val="00815B8C"/>
    <w:rsid w:val="008175B0"/>
    <w:rsid w:val="00821D10"/>
    <w:rsid w:val="008233CF"/>
    <w:rsid w:val="00823402"/>
    <w:rsid w:val="00832372"/>
    <w:rsid w:val="00842B55"/>
    <w:rsid w:val="008538D2"/>
    <w:rsid w:val="0085534E"/>
    <w:rsid w:val="008630CB"/>
    <w:rsid w:val="00865239"/>
    <w:rsid w:val="008717B0"/>
    <w:rsid w:val="0087417A"/>
    <w:rsid w:val="00874F32"/>
    <w:rsid w:val="00876DE3"/>
    <w:rsid w:val="00876F55"/>
    <w:rsid w:val="00885507"/>
    <w:rsid w:val="0088755A"/>
    <w:rsid w:val="00890714"/>
    <w:rsid w:val="008A3404"/>
    <w:rsid w:val="008A48A6"/>
    <w:rsid w:val="008B5D47"/>
    <w:rsid w:val="008B60CA"/>
    <w:rsid w:val="008C1FAE"/>
    <w:rsid w:val="008C6BEE"/>
    <w:rsid w:val="008D34F8"/>
    <w:rsid w:val="008D4F28"/>
    <w:rsid w:val="00901FC8"/>
    <w:rsid w:val="00904B2A"/>
    <w:rsid w:val="00906DB2"/>
    <w:rsid w:val="00906F59"/>
    <w:rsid w:val="009306AF"/>
    <w:rsid w:val="00934D06"/>
    <w:rsid w:val="00935B09"/>
    <w:rsid w:val="00942576"/>
    <w:rsid w:val="0096688D"/>
    <w:rsid w:val="00975EE2"/>
    <w:rsid w:val="009822A8"/>
    <w:rsid w:val="00990E23"/>
    <w:rsid w:val="009946FE"/>
    <w:rsid w:val="00996EF6"/>
    <w:rsid w:val="009C73A0"/>
    <w:rsid w:val="009C7CBD"/>
    <w:rsid w:val="009E0C89"/>
    <w:rsid w:val="009F5476"/>
    <w:rsid w:val="00A00C8F"/>
    <w:rsid w:val="00A02749"/>
    <w:rsid w:val="00A12A1D"/>
    <w:rsid w:val="00A144C9"/>
    <w:rsid w:val="00A22ECC"/>
    <w:rsid w:val="00A25FB9"/>
    <w:rsid w:val="00A332CC"/>
    <w:rsid w:val="00A34BF4"/>
    <w:rsid w:val="00A37F9C"/>
    <w:rsid w:val="00A448DA"/>
    <w:rsid w:val="00A472E2"/>
    <w:rsid w:val="00A51B7D"/>
    <w:rsid w:val="00A56177"/>
    <w:rsid w:val="00A63FC3"/>
    <w:rsid w:val="00A648A7"/>
    <w:rsid w:val="00A67373"/>
    <w:rsid w:val="00A86DE9"/>
    <w:rsid w:val="00A87B0F"/>
    <w:rsid w:val="00AA7763"/>
    <w:rsid w:val="00AB08CB"/>
    <w:rsid w:val="00AB5D4D"/>
    <w:rsid w:val="00AC3296"/>
    <w:rsid w:val="00AC3C85"/>
    <w:rsid w:val="00AC496A"/>
    <w:rsid w:val="00AC5248"/>
    <w:rsid w:val="00AC74D6"/>
    <w:rsid w:val="00AD07F6"/>
    <w:rsid w:val="00AD360C"/>
    <w:rsid w:val="00AD6CD9"/>
    <w:rsid w:val="00AE2937"/>
    <w:rsid w:val="00B0370E"/>
    <w:rsid w:val="00B05E3C"/>
    <w:rsid w:val="00B1434F"/>
    <w:rsid w:val="00B4134D"/>
    <w:rsid w:val="00B45586"/>
    <w:rsid w:val="00B52A60"/>
    <w:rsid w:val="00B60C02"/>
    <w:rsid w:val="00B61860"/>
    <w:rsid w:val="00B643C5"/>
    <w:rsid w:val="00B7069B"/>
    <w:rsid w:val="00B732CC"/>
    <w:rsid w:val="00B74B9A"/>
    <w:rsid w:val="00B75E69"/>
    <w:rsid w:val="00B81CE3"/>
    <w:rsid w:val="00B86D37"/>
    <w:rsid w:val="00B86E47"/>
    <w:rsid w:val="00BA00A4"/>
    <w:rsid w:val="00BB2834"/>
    <w:rsid w:val="00BC784D"/>
    <w:rsid w:val="00BD3E57"/>
    <w:rsid w:val="00BD6201"/>
    <w:rsid w:val="00BD73D1"/>
    <w:rsid w:val="00BE2846"/>
    <w:rsid w:val="00BF6492"/>
    <w:rsid w:val="00C3620A"/>
    <w:rsid w:val="00C406FD"/>
    <w:rsid w:val="00C470B2"/>
    <w:rsid w:val="00C95940"/>
    <w:rsid w:val="00CA18C3"/>
    <w:rsid w:val="00CB10E1"/>
    <w:rsid w:val="00CC1BDB"/>
    <w:rsid w:val="00CC1EBC"/>
    <w:rsid w:val="00CC2D55"/>
    <w:rsid w:val="00CC58C0"/>
    <w:rsid w:val="00CD0B3C"/>
    <w:rsid w:val="00CD13DA"/>
    <w:rsid w:val="00CD5A50"/>
    <w:rsid w:val="00CD7897"/>
    <w:rsid w:val="00CE1597"/>
    <w:rsid w:val="00CE1B8E"/>
    <w:rsid w:val="00D1170A"/>
    <w:rsid w:val="00D1667C"/>
    <w:rsid w:val="00D23667"/>
    <w:rsid w:val="00D2464F"/>
    <w:rsid w:val="00D50E91"/>
    <w:rsid w:val="00D76D27"/>
    <w:rsid w:val="00D80E0C"/>
    <w:rsid w:val="00D83C87"/>
    <w:rsid w:val="00DA18DA"/>
    <w:rsid w:val="00DA6140"/>
    <w:rsid w:val="00DC2239"/>
    <w:rsid w:val="00DD69BF"/>
    <w:rsid w:val="00DE3E45"/>
    <w:rsid w:val="00DE67B9"/>
    <w:rsid w:val="00DE7B6B"/>
    <w:rsid w:val="00DF4F1D"/>
    <w:rsid w:val="00DF6180"/>
    <w:rsid w:val="00DF6ED9"/>
    <w:rsid w:val="00E1012D"/>
    <w:rsid w:val="00E23A57"/>
    <w:rsid w:val="00E23B94"/>
    <w:rsid w:val="00E47F25"/>
    <w:rsid w:val="00E47FFB"/>
    <w:rsid w:val="00E54125"/>
    <w:rsid w:val="00E56F04"/>
    <w:rsid w:val="00E5701B"/>
    <w:rsid w:val="00E6310B"/>
    <w:rsid w:val="00E70B08"/>
    <w:rsid w:val="00E71CAF"/>
    <w:rsid w:val="00E7300E"/>
    <w:rsid w:val="00E733F5"/>
    <w:rsid w:val="00E80528"/>
    <w:rsid w:val="00E845F5"/>
    <w:rsid w:val="00E85950"/>
    <w:rsid w:val="00E94E9B"/>
    <w:rsid w:val="00E95C88"/>
    <w:rsid w:val="00EA1169"/>
    <w:rsid w:val="00EA1C72"/>
    <w:rsid w:val="00EB5D4D"/>
    <w:rsid w:val="00ED0F2A"/>
    <w:rsid w:val="00ED1F11"/>
    <w:rsid w:val="00ED245F"/>
    <w:rsid w:val="00ED2CB9"/>
    <w:rsid w:val="00EF031D"/>
    <w:rsid w:val="00EF0A05"/>
    <w:rsid w:val="00EF2B89"/>
    <w:rsid w:val="00EF574E"/>
    <w:rsid w:val="00EF70EF"/>
    <w:rsid w:val="00F214F8"/>
    <w:rsid w:val="00F34452"/>
    <w:rsid w:val="00F418CC"/>
    <w:rsid w:val="00F45358"/>
    <w:rsid w:val="00F51198"/>
    <w:rsid w:val="00F55748"/>
    <w:rsid w:val="00F61A03"/>
    <w:rsid w:val="00F6743E"/>
    <w:rsid w:val="00F71670"/>
    <w:rsid w:val="00F77E64"/>
    <w:rsid w:val="00F83EEA"/>
    <w:rsid w:val="00F843FC"/>
    <w:rsid w:val="00F84E72"/>
    <w:rsid w:val="00FC3CB4"/>
    <w:rsid w:val="00FC5D83"/>
    <w:rsid w:val="00FD446D"/>
    <w:rsid w:val="00FF7E51"/>
    <w:rsid w:val="01E34DC6"/>
    <w:rsid w:val="03E93CD8"/>
    <w:rsid w:val="07B96546"/>
    <w:rsid w:val="102963FD"/>
    <w:rsid w:val="10654E79"/>
    <w:rsid w:val="1159650C"/>
    <w:rsid w:val="11D13845"/>
    <w:rsid w:val="138047BD"/>
    <w:rsid w:val="154C5FD9"/>
    <w:rsid w:val="17D72EA5"/>
    <w:rsid w:val="1A730D2A"/>
    <w:rsid w:val="1B6327B0"/>
    <w:rsid w:val="1C7F652D"/>
    <w:rsid w:val="1DEB766D"/>
    <w:rsid w:val="1E4410F9"/>
    <w:rsid w:val="1E5E5E27"/>
    <w:rsid w:val="1E8D11EB"/>
    <w:rsid w:val="20006703"/>
    <w:rsid w:val="20803136"/>
    <w:rsid w:val="21EC09F8"/>
    <w:rsid w:val="2236384B"/>
    <w:rsid w:val="22370646"/>
    <w:rsid w:val="22534C86"/>
    <w:rsid w:val="23F6575A"/>
    <w:rsid w:val="26CB5188"/>
    <w:rsid w:val="27872A8F"/>
    <w:rsid w:val="27965CBF"/>
    <w:rsid w:val="27E66466"/>
    <w:rsid w:val="29F17650"/>
    <w:rsid w:val="2B940B10"/>
    <w:rsid w:val="2FDB4F30"/>
    <w:rsid w:val="303C6811"/>
    <w:rsid w:val="30DC10F1"/>
    <w:rsid w:val="35273C45"/>
    <w:rsid w:val="37074CE5"/>
    <w:rsid w:val="3814414B"/>
    <w:rsid w:val="38C778AC"/>
    <w:rsid w:val="3AA17591"/>
    <w:rsid w:val="3EE84183"/>
    <w:rsid w:val="470E7998"/>
    <w:rsid w:val="476B517A"/>
    <w:rsid w:val="47752F3D"/>
    <w:rsid w:val="48DE604E"/>
    <w:rsid w:val="49A17900"/>
    <w:rsid w:val="4B6A784C"/>
    <w:rsid w:val="4CF231AC"/>
    <w:rsid w:val="50684705"/>
    <w:rsid w:val="51464CCF"/>
    <w:rsid w:val="51FA0C36"/>
    <w:rsid w:val="5694614E"/>
    <w:rsid w:val="58660E41"/>
    <w:rsid w:val="6339696B"/>
    <w:rsid w:val="63CB3DC6"/>
    <w:rsid w:val="650E3233"/>
    <w:rsid w:val="691D7E01"/>
    <w:rsid w:val="6B935ACF"/>
    <w:rsid w:val="6C3D30F6"/>
    <w:rsid w:val="6CB3496E"/>
    <w:rsid w:val="6DBA35F5"/>
    <w:rsid w:val="7024215E"/>
    <w:rsid w:val="705217D8"/>
    <w:rsid w:val="716B25F9"/>
    <w:rsid w:val="71963BF2"/>
    <w:rsid w:val="71C0008A"/>
    <w:rsid w:val="72880BF0"/>
    <w:rsid w:val="7A217BDB"/>
    <w:rsid w:val="7BB669B3"/>
    <w:rsid w:val="7C411027"/>
    <w:rsid w:val="7C50646B"/>
    <w:rsid w:val="7E1D23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table" w:styleId="ab">
    <w:name w:val="Table Grid"/>
    <w:basedOn w:val="a1"/>
    <w:uiPriority w:val="59"/>
    <w:unhideWhenUsed/>
    <w:rsid w:val="00A33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0EB8B6-F9C0-43CE-9043-939B70433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135</TotalTime>
  <Pages>1</Pages>
  <Words>573</Words>
  <Characters>3269</Characters>
  <Application>Microsoft Office Word</Application>
  <DocSecurity>0</DocSecurity>
  <Lines>27</Lines>
  <Paragraphs>7</Paragraphs>
  <ScaleCrop>false</ScaleCrop>
  <Company>Dell Computer</Company>
  <LinksUpToDate>false</LinksUpToDate>
  <CharactersWithSpaces>3835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150</cp:revision>
  <dcterms:created xsi:type="dcterms:W3CDTF">2017-08-23T03:19:00Z</dcterms:created>
  <dcterms:modified xsi:type="dcterms:W3CDTF">2020-12-24T05:23:00Z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