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eastAsia="zh-CN"/>
        </w:rPr>
        <w:t>北京红星股份有限公司第一分公司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>2021年度职工健康体检</w:t>
      </w:r>
      <w:r>
        <w:rPr>
          <w:rFonts w:asciiTheme="minorEastAsia" w:hAnsiTheme="minorEastAsia" w:eastAsiaTheme="minorEastAsia"/>
          <w:b w:val="0"/>
          <w:bCs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项目规范化管理、降低成本，根据公司《招标及比价管理制度和程序》文件规定和“公开、公平、公正”的原则，我公司拟对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eastAsia="zh-CN"/>
        </w:rPr>
        <w:t>第一分公司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>2021年度职工健康体检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项目，诚邀供应商参加。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numPr>
          <w:ilvl w:val="0"/>
          <w:numId w:val="1"/>
        </w:numPr>
        <w:autoSpaceDN w:val="0"/>
        <w:spacing w:before="156" w:beforeLines="50" w:after="156" w:afterLines="50" w:line="375" w:lineRule="atLeast"/>
        <w:rPr>
          <w:rFonts w:hint="eastAsia"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项目名称：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 w:val="0"/>
          <w:bCs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eastAsia="zh-CN"/>
        </w:rPr>
        <w:t>北京红星股份有限公司第一分公司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>2021年度职工健康体检项目</w:t>
      </w:r>
    </w:p>
    <w:p>
      <w:pPr>
        <w:numPr>
          <w:ilvl w:val="0"/>
          <w:numId w:val="1"/>
        </w:numPr>
        <w:autoSpaceDN w:val="0"/>
        <w:spacing w:before="156" w:beforeLines="50" w:after="156" w:afterLines="50" w:line="375" w:lineRule="atLeast"/>
        <w:ind w:left="0" w:leftChars="0" w:firstLine="0" w:firstLineChars="0"/>
        <w:rPr>
          <w:rFonts w:hint="eastAsia"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项目地点：</w:t>
      </w:r>
    </w:p>
    <w:p>
      <w:pPr>
        <w:rPr>
          <w:rFonts w:asciiTheme="minorEastAsia" w:hAnsiTheme="minorEastAsia" w:eastAsiaTheme="minorEastAsia"/>
          <w:b w:val="0"/>
          <w:bCs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eastAsia="zh-CN"/>
        </w:rPr>
        <w:t>北京红星股份有限公司第一分公司（宁河区芦汉路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>40号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项目期限：</w:t>
      </w:r>
    </w:p>
    <w:p>
      <w:pPr>
        <w:numPr>
          <w:ilvl w:val="0"/>
          <w:numId w:val="0"/>
        </w:numPr>
        <w:ind w:leftChars="0"/>
        <w:rPr>
          <w:rFonts w:hint="default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>2021年6月13日-2021年10月30日</w:t>
      </w:r>
    </w:p>
    <w:p>
      <w:pPr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tabs>
          <w:tab w:val="center" w:pos="4153"/>
        </w:tabs>
        <w:rPr>
          <w:rFonts w:asciiTheme="minorEastAsia" w:hAnsiTheme="minorEastAsia" w:eastAsiaTheme="minorEastAsia"/>
          <w:b w:val="0"/>
          <w:bCs/>
          <w:sz w:val="28"/>
          <w:szCs w:val="28"/>
          <w:u w:val="single"/>
        </w:rPr>
      </w:pP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000000"/>
          <w:spacing w:val="0"/>
          <w:sz w:val="28"/>
          <w:szCs w:val="28"/>
          <w:u w:val="single"/>
        </w:rPr>
        <w:t>为帮助员工有效预防各种疾病的发生，做到早发现、早治疗。切实落实企业对员工的关怀，为员工提供优质的健康体检服务。</w:t>
      </w:r>
      <w:r>
        <w:rPr>
          <w:rFonts w:asciiTheme="minorEastAsia" w:hAnsiTheme="minorEastAsia" w:eastAsiaTheme="minorEastAsia"/>
          <w:b w:val="0"/>
          <w:bCs/>
          <w:sz w:val="28"/>
          <w:szCs w:val="28"/>
          <w:u w:val="single"/>
        </w:rPr>
        <w:tab/>
      </w:r>
    </w:p>
    <w:p>
      <w:pPr>
        <w:tabs>
          <w:tab w:val="center" w:pos="4153"/>
        </w:tabs>
        <w:rPr>
          <w:rFonts w:hint="eastAsia" w:asciiTheme="minorEastAsia" w:hAnsiTheme="minorEastAsia" w:eastAsiaTheme="minorEastAsia"/>
          <w:b/>
          <w:sz w:val="28"/>
          <w:szCs w:val="24"/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bCs w:val="0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/>
          <w:b/>
          <w:bCs w:val="0"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b/>
          <w:bCs w:val="0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 xml:space="preserve">100 </w:t>
      </w:r>
      <w:r>
        <w:rPr>
          <w:rFonts w:hint="eastAsia" w:asciiTheme="minorEastAsia" w:hAnsiTheme="minorEastAsia" w:eastAsiaTheme="minorEastAsia"/>
          <w:b/>
          <w:bCs w:val="0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bCs w:val="0"/>
          <w:sz w:val="28"/>
          <w:szCs w:val="24"/>
        </w:rPr>
        <w:t>万元（含）以上；</w:t>
      </w:r>
    </w:p>
    <w:p>
      <w:pPr>
        <w:pStyle w:val="16"/>
        <w:numPr>
          <w:ilvl w:val="0"/>
          <w:numId w:val="0"/>
        </w:numPr>
        <w:ind w:left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bCs w:val="0"/>
          <w:sz w:val="28"/>
          <w:szCs w:val="24"/>
          <w:lang w:val="en-US" w:eastAsia="zh-CN"/>
        </w:rPr>
        <w:t>2.</w:t>
      </w:r>
      <w:r>
        <w:rPr>
          <w:rFonts w:hint="eastAsia" w:asciiTheme="minorEastAsia" w:hAnsiTheme="minorEastAsia" w:eastAsiaTheme="minorEastAsia"/>
          <w:b/>
          <w:bCs w:val="0"/>
          <w:sz w:val="28"/>
          <w:szCs w:val="24"/>
        </w:rPr>
        <w:t>基本资格要求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</w:rPr>
        <w:t>：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人应具有独立订立合同的法人资格；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6"/>
        <w:numPr>
          <w:ilvl w:val="0"/>
          <w:numId w:val="0"/>
        </w:numPr>
        <w:ind w:leftChars="0"/>
        <w:rPr>
          <w:rFonts w:hint="eastAsia" w:asciiTheme="minorEastAsia" w:hAnsiTheme="minorEastAsia" w:eastAsiaTheme="minorEastAsia"/>
          <w:b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4）</w:t>
      </w: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</w:p>
    <w:p>
      <w:pPr>
        <w:pStyle w:val="16"/>
        <w:ind w:left="0" w:leftChars="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1.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国家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卫生主管部门备案具有相关体检资质的体检机构。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  </w:t>
      </w:r>
    </w:p>
    <w:p>
      <w:pPr>
        <w:pStyle w:val="16"/>
        <w:ind w:left="0" w:leftChars="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2.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具有《医疗机构执业许可证》的合法体检机构，应在《医疗机构执业许可证》允许的诊疗科目内开展体检项目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。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          </w:t>
      </w:r>
    </w:p>
    <w:p>
      <w:pPr>
        <w:pStyle w:val="16"/>
        <w:ind w:left="0" w:leftChars="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3.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参加体检的医、护、技人员应当具有合法行医资质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。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     </w:t>
      </w:r>
    </w:p>
    <w:p>
      <w:pPr>
        <w:pStyle w:val="16"/>
        <w:ind w:left="0" w:leftChars="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4.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满足健康检查项目所需要的实验室环境和仪器设备的基本配置</w:t>
      </w:r>
    </w:p>
    <w:p>
      <w:pPr>
        <w:pStyle w:val="16"/>
        <w:numPr>
          <w:ilvl w:val="0"/>
          <w:numId w:val="0"/>
        </w:numPr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5.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具有相对独立的健康体检及候检场所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。</w:t>
      </w:r>
    </w:p>
    <w:p>
      <w:pPr>
        <w:pStyle w:val="16"/>
        <w:numPr>
          <w:ilvl w:val="0"/>
          <w:numId w:val="0"/>
        </w:numPr>
        <w:ind w:left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6"/>
        <w:numPr>
          <w:ilvl w:val="0"/>
          <w:numId w:val="0"/>
        </w:numPr>
        <w:ind w:left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六、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6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附件（7）《医疗机构执业许可证》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6"/>
        <w:numPr>
          <w:ilvl w:val="0"/>
          <w:numId w:val="4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6"/>
        <w:numPr>
          <w:ilvl w:val="0"/>
          <w:numId w:val="4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以上资质文件电子版均为纸质版扫描件；未加盖公章视为无效；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6"/>
        <w:ind w:left="0" w:leftChars="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default" w:ascii="Calibri" w:hAnsi="Calibri" w:cs="Calibri" w:eastAsiaTheme="minorEastAsia"/>
          <w:sz w:val="24"/>
          <w:szCs w:val="24"/>
        </w:rPr>
        <w:t>①</w:t>
      </w:r>
      <w:r>
        <w:rPr>
          <w:rFonts w:hint="eastAsia" w:asciiTheme="minorEastAsia" w:hAnsiTheme="minorEastAsia" w:eastAsiaTheme="minorEastAsia"/>
          <w:sz w:val="28"/>
          <w:szCs w:val="24"/>
        </w:rPr>
        <w:t>报价单需将 “报价含税单价、报价人、报价日期、联系电话等项目”填写齐全，并加盖公章（红章）。</w:t>
      </w:r>
    </w:p>
    <w:p>
      <w:pPr>
        <w:pStyle w:val="16"/>
        <w:numPr>
          <w:ilvl w:val="0"/>
          <w:numId w:val="0"/>
        </w:numPr>
        <w:rPr>
          <w:rFonts w:asciiTheme="minorEastAsia" w:hAnsiTheme="minorEastAsia" w:eastAsiaTheme="minorEastAsia"/>
          <w:sz w:val="28"/>
          <w:szCs w:val="24"/>
        </w:rPr>
      </w:pPr>
      <w:r>
        <w:rPr>
          <w:rFonts w:hint="default" w:ascii="Calibri" w:hAnsi="Calibri" w:cs="Calibri" w:eastAsiaTheme="minorEastAsia"/>
          <w:sz w:val="24"/>
          <w:szCs w:val="24"/>
        </w:rPr>
        <w:t>②</w:t>
      </w: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6"/>
        <w:numPr>
          <w:ilvl w:val="0"/>
          <w:numId w:val="0"/>
        </w:num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①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6"/>
        <w:numPr>
          <w:ilvl w:val="0"/>
          <w:numId w:val="0"/>
        </w:numPr>
        <w:rPr>
          <w:rFonts w:hint="eastAsia" w:asciiTheme="minorEastAsia" w:hAnsiTheme="minorEastAsia" w:eastAsiaTheme="minorEastAsia"/>
          <w:b/>
          <w:bCs/>
          <w:sz w:val="28"/>
          <w:szCs w:val="24"/>
          <w:highlight w:val="yellow"/>
          <w:u w:val="single"/>
          <w:lang w:val="en-US" w:eastAsia="zh-CN"/>
        </w:rPr>
      </w:pPr>
      <w:r>
        <w:rPr>
          <w:rFonts w:hint="default" w:ascii="Calibri" w:hAnsi="Calibri" w:cs="Calibri" w:eastAsiaTheme="minorEastAsia"/>
          <w:color w:val="000000" w:themeColor="text1"/>
          <w:sz w:val="28"/>
          <w:szCs w:val="28"/>
          <w:highlight w:val="yellow"/>
          <w14:textFill>
            <w14:solidFill>
              <w14:schemeClr w14:val="tx1"/>
            </w14:solidFill>
          </w14:textFill>
        </w:rPr>
        <w:t>②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比价文件全部装订整齐，并用档案袋密封，于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日前寄至我公司指定地址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/>
          <w:b/>
          <w:bCs/>
          <w:sz w:val="28"/>
          <w:szCs w:val="24"/>
          <w:highlight w:val="yellow"/>
          <w:u w:val="single"/>
          <w:lang w:eastAsia="zh-CN"/>
        </w:rPr>
        <w:t>宁河区芦汉路</w:t>
      </w:r>
      <w:r>
        <w:rPr>
          <w:rFonts w:hint="eastAsia" w:asciiTheme="minorEastAsia" w:hAnsiTheme="minorEastAsia" w:eastAsiaTheme="minorEastAsia"/>
          <w:b/>
          <w:bCs/>
          <w:sz w:val="28"/>
          <w:szCs w:val="24"/>
          <w:highlight w:val="yellow"/>
          <w:u w:val="single"/>
          <w:lang w:val="en-US" w:eastAsia="zh-CN"/>
        </w:rPr>
        <w:t>40号(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highlight w:val="yellow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highlight w:val="yellow"/>
          <w:u w:val="single"/>
          <w:lang w:eastAsia="zh-CN"/>
        </w:rPr>
        <w:t>第一分公司</w:t>
      </w:r>
      <w:r>
        <w:rPr>
          <w:rFonts w:hint="eastAsia" w:asciiTheme="minorEastAsia" w:hAnsiTheme="minorEastAsia" w:eastAsiaTheme="minorEastAsia"/>
          <w:b/>
          <w:bCs/>
          <w:sz w:val="28"/>
          <w:szCs w:val="24"/>
          <w:highlight w:val="yellow"/>
          <w:u w:val="single"/>
          <w:lang w:val="en-US" w:eastAsia="zh-CN"/>
        </w:rPr>
        <w:t>)</w:t>
      </w:r>
    </w:p>
    <w:p>
      <w:pPr>
        <w:pStyle w:val="16"/>
        <w:numPr>
          <w:ilvl w:val="0"/>
          <w:numId w:val="0"/>
        </w:numPr>
        <w:rPr>
          <w:rFonts w:hint="eastAsia" w:ascii="宋体" w:hAnsi="宋体" w:eastAsia="宋体" w:cs="宋体"/>
          <w:color w:val="000000" w:themeColor="text1"/>
          <w:sz w:val="28"/>
          <w:szCs w:val="28"/>
          <w:highlight w:val="yellow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将比价文件组成里附件（1）～（7）项所列资质文件电子版于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日前发送至我公司指定邮箱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C4462"/>
          <w:spacing w:val="0"/>
          <w:sz w:val="28"/>
          <w:szCs w:val="28"/>
          <w:highlight w:val="yellow"/>
          <w:u w:val="single"/>
          <w:shd w:val="clear" w:fill="FFFFFF"/>
        </w:rPr>
        <w:t>yqq@redstarwine.com</w:t>
      </w:r>
    </w:p>
    <w:p>
      <w:pPr>
        <w:pStyle w:val="16"/>
        <w:ind w:firstLine="0" w:firstLineChars="0"/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</w:pP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七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免税</w:t>
      </w:r>
      <w:r>
        <w:rPr>
          <w:rFonts w:hint="eastAsia" w:asciiTheme="minorEastAsia" w:hAnsiTheme="minorEastAsia" w:eastAsiaTheme="minorEastAsia"/>
          <w:sz w:val="28"/>
          <w:szCs w:val="24"/>
        </w:rPr>
        <w:t>），抬头与注册名称一致，不得中途更改，若有更改公司，我司有权终止合同；</w:t>
      </w:r>
    </w:p>
    <w:p>
      <w:pP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八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、公告期：</w:t>
      </w:r>
    </w:p>
    <w:p>
      <w:pP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公告之日起至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年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月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日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16:00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时；</w:t>
      </w:r>
    </w:p>
    <w:p>
      <w:pP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、考察内容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：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考察期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年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月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日-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年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日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考察内容：①书面审核资质文件；</w:t>
      </w:r>
    </w:p>
    <w:p>
      <w:pPr>
        <w:pStyle w:val="16"/>
        <w:ind w:firstLine="1400" w:firstLineChars="50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②实地或电话考察；</w:t>
      </w:r>
    </w:p>
    <w:p>
      <w:pPr>
        <w:ind w:firstLine="1400" w:firstLineChars="5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= 3 \* GB3</w:instrTex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③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标人认为有必要核实、确认的其他事项。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5"/>
        </w:numPr>
        <w:rPr>
          <w:rFonts w:hint="eastAsia"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开标时间</w:t>
      </w:r>
    </w:p>
    <w:p>
      <w:pPr>
        <w:numPr>
          <w:numId w:val="0"/>
        </w:numPr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招标方另行确定，是否需要投标单位参加开标。</w:t>
      </w:r>
    </w:p>
    <w:p>
      <w:pPr>
        <w:numPr>
          <w:numId w:val="0"/>
        </w:numPr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numPr>
          <w:ilvl w:val="0"/>
          <w:numId w:val="5"/>
        </w:numPr>
        <w:rPr>
          <w:rFonts w:hint="eastAsia"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联系方式：</w:t>
      </w:r>
    </w:p>
    <w:p>
      <w:pPr>
        <w:pStyle w:val="16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6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non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杨乾乾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    </w:t>
      </w:r>
    </w:p>
    <w:p>
      <w:pPr>
        <w:pStyle w:val="16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  13920521538    </w:t>
      </w:r>
    </w:p>
    <w:p>
      <w:pPr>
        <w:pStyle w:val="16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C4462"/>
          <w:spacing w:val="0"/>
          <w:sz w:val="28"/>
          <w:szCs w:val="28"/>
          <w:highlight w:val="none"/>
          <w:u w:val="single"/>
          <w:shd w:val="clear" w:fill="FFFFFF"/>
        </w:rPr>
        <w:t>yqq@redstarwine.com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u w:val="single"/>
          <w:lang w:val="en-US" w:eastAsia="zh-CN"/>
        </w:rPr>
        <w:t xml:space="preserve"> </w:t>
      </w:r>
    </w:p>
    <w:p>
      <w:pPr>
        <w:pStyle w:val="16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none"/>
        </w:rPr>
      </w:pPr>
      <w:r>
        <w:rPr>
          <w:rFonts w:hint="eastAsia" w:asciiTheme="minorEastAsia" w:hAnsiTheme="minorEastAsia" w:eastAsiaTheme="minorEastAsia"/>
          <w:sz w:val="28"/>
          <w:szCs w:val="24"/>
          <w:u w:val="none"/>
        </w:rPr>
        <w:t>邮寄地址：</w:t>
      </w:r>
      <w:r>
        <w:rPr>
          <w:rFonts w:asciiTheme="minorEastAsia" w:hAnsiTheme="minorEastAsia" w:eastAsiaTheme="minorEastAsia"/>
          <w:sz w:val="28"/>
          <w:szCs w:val="24"/>
          <w:u w:val="non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宁河区芦汉路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40号</w:t>
      </w:r>
      <w:r>
        <w:rPr>
          <w:rFonts w:hint="eastAsia" w:asciiTheme="minorEastAsia" w:hAnsiTheme="minorEastAsia" w:eastAsiaTheme="minorEastAsia"/>
          <w:b w:val="0"/>
          <w:bCs w:val="0"/>
          <w:sz w:val="28"/>
          <w:szCs w:val="24"/>
          <w:u w:val="single"/>
          <w:lang w:val="en-US" w:eastAsia="zh-CN"/>
        </w:rPr>
        <w:t>(</w:t>
      </w:r>
      <w:r>
        <w:rPr>
          <w:rFonts w:hint="eastAsia" w:asciiTheme="minorEastAsia" w:hAnsiTheme="minorEastAsia" w:eastAsiaTheme="minorEastAsia"/>
          <w:b w:val="0"/>
          <w:bCs w:val="0"/>
          <w:sz w:val="24"/>
          <w:szCs w:val="24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 w:val="0"/>
          <w:bCs w:val="0"/>
          <w:sz w:val="24"/>
          <w:szCs w:val="24"/>
          <w:u w:val="single"/>
          <w:lang w:eastAsia="zh-CN"/>
        </w:rPr>
        <w:t>第一分公司</w:t>
      </w:r>
      <w:r>
        <w:rPr>
          <w:rFonts w:hint="eastAsia" w:asciiTheme="minorEastAsia" w:hAnsiTheme="minorEastAsia" w:eastAsiaTheme="minorEastAsia"/>
          <w:b w:val="0"/>
          <w:bCs w:val="0"/>
          <w:sz w:val="28"/>
          <w:szCs w:val="24"/>
          <w:u w:val="single"/>
          <w:lang w:val="en-US" w:eastAsia="zh-CN"/>
        </w:rPr>
        <w:t>)</w:t>
      </w:r>
    </w:p>
    <w:p>
      <w:pPr>
        <w:pStyle w:val="16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6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刘薇</w:t>
      </w:r>
    </w:p>
    <w:p>
      <w:pPr>
        <w:pStyle w:val="16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none"/>
          <w:lang w:val="en-US" w:eastAsia="zh-CN"/>
        </w:rPr>
        <w:t>13902068186</w:t>
      </w:r>
      <w:r>
        <w:rPr>
          <w:rFonts w:hint="eastAsia" w:asciiTheme="minorEastAsia" w:hAnsiTheme="minorEastAsia" w:eastAsiaTheme="minorEastAsia"/>
          <w:sz w:val="28"/>
          <w:szCs w:val="24"/>
          <w:u w:val="non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</w:t>
      </w:r>
    </w:p>
    <w:p>
      <w:pPr>
        <w:pStyle w:val="16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  <w:bookmarkStart w:id="0" w:name="_GoBack"/>
      <w:bookmarkEnd w:id="0"/>
    </w:p>
    <w:p>
      <w:pPr>
        <w:wordWrap w:val="0"/>
        <w:jc w:val="right"/>
        <w:rPr>
          <w:rFonts w:hint="default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公告发布单位：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北京红星股份有限公司第一分公司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       </w:t>
      </w: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2021年5月13日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62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9916CB9"/>
    <w:multiLevelType w:val="singleLevel"/>
    <w:tmpl w:val="D9916CB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1482E49"/>
    <w:multiLevelType w:val="singleLevel"/>
    <w:tmpl w:val="01482E49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56D4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B44AD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11D13845"/>
    <w:rsid w:val="167F65E0"/>
    <w:rsid w:val="1C7F652D"/>
    <w:rsid w:val="1E5E5E27"/>
    <w:rsid w:val="1E8D11EB"/>
    <w:rsid w:val="2236384B"/>
    <w:rsid w:val="23B50A84"/>
    <w:rsid w:val="2A7B71E9"/>
    <w:rsid w:val="37074CE5"/>
    <w:rsid w:val="3814414B"/>
    <w:rsid w:val="3AA17591"/>
    <w:rsid w:val="51464CCF"/>
    <w:rsid w:val="5694614E"/>
    <w:rsid w:val="6B48578E"/>
    <w:rsid w:val="6CB3496E"/>
    <w:rsid w:val="716B25F9"/>
    <w:rsid w:val="7A217BDB"/>
    <w:rsid w:val="7A977A5E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uiPriority w:val="99"/>
    <w:pPr>
      <w:jc w:val="left"/>
    </w:pPr>
  </w:style>
  <w:style w:type="paragraph" w:styleId="3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7">
    <w:name w:val="批注文字 Char"/>
    <w:basedOn w:val="9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8">
    <w:name w:val="批注主题 Char"/>
    <w:basedOn w:val="17"/>
    <w:link w:val="6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9">
    <w:name w:val="批注框文本 Char"/>
    <w:basedOn w:val="9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53D1E2-78DC-47F5-97EA-0C6D0FD11D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13</Pages>
  <Words>432</Words>
  <Characters>2465</Characters>
  <Lines>20</Lines>
  <Paragraphs>5</Paragraphs>
  <TotalTime>2</TotalTime>
  <ScaleCrop>false</ScaleCrop>
  <LinksUpToDate>false</LinksUpToDate>
  <CharactersWithSpaces>2892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浅浅の幸福</cp:lastModifiedBy>
  <cp:lastPrinted>2017-11-20T05:26:00Z</cp:lastPrinted>
  <dcterms:modified xsi:type="dcterms:W3CDTF">2021-05-13T08:29:51Z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7A1E265652C045128464EB4D6647961F</vt:lpwstr>
  </property>
</Properties>
</file>