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36"/>
          <w:szCs w:val="32"/>
        </w:rPr>
        <w:t>比价公告</w:t>
      </w:r>
    </w:p>
    <w:p>
      <w:pPr>
        <w:rPr>
          <w:rFonts w:ascii="微软雅黑" w:hAnsi="微软雅黑" w:eastAsia="微软雅黑"/>
          <w:b/>
          <w:sz w:val="24"/>
          <w:szCs w:val="24"/>
        </w:rPr>
      </w:pPr>
    </w:p>
    <w:p>
      <w:pPr>
        <w:ind w:firstLine="562" w:firstLineChars="2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为加强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监控系统增容改造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项目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规范化管理、降低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采购</w:t>
      </w:r>
      <w:r>
        <w:rPr>
          <w:rFonts w:hint="eastAsia" w:asciiTheme="minorEastAsia" w:hAnsiTheme="minorEastAsia" w:eastAsiaTheme="minorEastAsia"/>
          <w:b/>
          <w:color w:val="0000FF"/>
          <w:sz w:val="28"/>
          <w:szCs w:val="24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监控系统增容改造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项目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，面向社会公开招标。现发布招标公告，诚邀供应商参加，也欢迎公司全体员工推荐供应商。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公告如下：</w:t>
      </w:r>
      <w:bookmarkStart w:id="0" w:name="_GoBack"/>
      <w:bookmarkEnd w:id="0"/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一、项目名称：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监控系统增容改造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项目</w:t>
      </w: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b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二、项目地点：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怀柔本部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三、项目期限：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（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）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四、项目简介：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</w:p>
    <w:p>
      <w:pPr>
        <w:pStyle w:val="16"/>
        <w:ind w:firstLine="562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我司</w:t>
      </w:r>
      <w:r>
        <w:rPr>
          <w:rFonts w:hint="eastAsia"/>
          <w:sz w:val="28"/>
          <w:szCs w:val="28"/>
        </w:rPr>
        <w:t>现有数字视频监控系统一套，采用海康威视综合管理平台进行管理，负责全厂区所有监控实时监控、录像存贮，画面展示等功能。因</w:t>
      </w:r>
      <w:r>
        <w:rPr>
          <w:rFonts w:hint="eastAsia"/>
          <w:sz w:val="28"/>
          <w:szCs w:val="28"/>
          <w:lang w:val="en-US" w:eastAsia="zh-CN"/>
        </w:rPr>
        <w:t>我司</w:t>
      </w:r>
      <w:r>
        <w:rPr>
          <w:rFonts w:hint="eastAsia"/>
          <w:sz w:val="28"/>
          <w:szCs w:val="28"/>
        </w:rPr>
        <w:t>目前新建办公大楼，楼内新部署了视频监控摄像机，后端未进行处理。为实现统一管理，准备接入</w:t>
      </w:r>
      <w:r>
        <w:rPr>
          <w:rFonts w:hint="eastAsia"/>
          <w:sz w:val="28"/>
          <w:szCs w:val="28"/>
          <w:lang w:val="en-US" w:eastAsia="zh-CN"/>
        </w:rPr>
        <w:t>我司</w:t>
      </w:r>
      <w:r>
        <w:rPr>
          <w:rFonts w:hint="eastAsia"/>
          <w:sz w:val="28"/>
          <w:szCs w:val="28"/>
        </w:rPr>
        <w:t>视频监控系统。</w:t>
      </w:r>
    </w:p>
    <w:p>
      <w:pPr>
        <w:ind w:firstLine="555"/>
        <w:rPr>
          <w:sz w:val="28"/>
          <w:szCs w:val="28"/>
        </w:rPr>
      </w:pPr>
      <w:r>
        <w:rPr>
          <w:rFonts w:hint="eastAsia"/>
          <w:sz w:val="28"/>
          <w:szCs w:val="28"/>
        </w:rPr>
        <w:t>新建办公大楼内有1</w:t>
      </w:r>
      <w:r>
        <w:rPr>
          <w:rFonts w:hint="eastAsia"/>
          <w:sz w:val="28"/>
          <w:szCs w:val="28"/>
          <w:lang w:val="en-US" w:eastAsia="zh-CN"/>
        </w:rPr>
        <w:t>00</w:t>
      </w:r>
      <w:r>
        <w:rPr>
          <w:rFonts w:hint="eastAsia"/>
          <w:sz w:val="28"/>
          <w:szCs w:val="28"/>
        </w:rPr>
        <w:t>个视频监控点位，</w:t>
      </w:r>
      <w:r>
        <w:rPr>
          <w:rFonts w:hint="eastAsia"/>
          <w:sz w:val="28"/>
          <w:szCs w:val="28"/>
          <w:lang w:val="en-US" w:eastAsia="zh-CN"/>
        </w:rPr>
        <w:t>后期北大库还需增加30个视频监控点位，</w:t>
      </w:r>
      <w:r>
        <w:rPr>
          <w:rFonts w:hint="eastAsia"/>
          <w:sz w:val="28"/>
          <w:szCs w:val="28"/>
        </w:rPr>
        <w:t>图像须传输到</w:t>
      </w:r>
      <w:r>
        <w:rPr>
          <w:rFonts w:hint="eastAsia"/>
          <w:sz w:val="28"/>
          <w:szCs w:val="28"/>
          <w:lang w:val="en-US" w:eastAsia="zh-CN"/>
        </w:rPr>
        <w:t>我司</w:t>
      </w:r>
      <w:r>
        <w:rPr>
          <w:rFonts w:hint="eastAsia"/>
          <w:sz w:val="28"/>
          <w:szCs w:val="28"/>
        </w:rPr>
        <w:t>中控室，在中控室配置硬盘录像机进行存贮，所有图像接入综合管理平台。</w:t>
      </w:r>
    </w:p>
    <w:p>
      <w:pPr>
        <w:ind w:firstLine="555"/>
        <w:rPr>
          <w:sz w:val="28"/>
          <w:szCs w:val="28"/>
        </w:rPr>
      </w:pPr>
      <w:r>
        <w:rPr>
          <w:rFonts w:hint="eastAsia"/>
          <w:sz w:val="28"/>
          <w:szCs w:val="28"/>
        </w:rPr>
        <w:t>本次增容改造方案是在</w:t>
      </w:r>
      <w:r>
        <w:rPr>
          <w:rFonts w:hint="eastAsia"/>
          <w:sz w:val="28"/>
          <w:szCs w:val="28"/>
          <w:lang w:eastAsia="zh-CN"/>
        </w:rPr>
        <w:t>我司</w:t>
      </w:r>
      <w:r>
        <w:rPr>
          <w:rFonts w:hint="eastAsia"/>
          <w:sz w:val="28"/>
          <w:szCs w:val="28"/>
          <w:lang w:val="en-US" w:eastAsia="zh-CN"/>
        </w:rPr>
        <w:t>中控室</w:t>
      </w:r>
      <w:r>
        <w:rPr>
          <w:rFonts w:hint="eastAsia"/>
          <w:sz w:val="28"/>
          <w:szCs w:val="28"/>
        </w:rPr>
        <w:t>增加一台1</w:t>
      </w:r>
      <w:r>
        <w:rPr>
          <w:sz w:val="28"/>
          <w:szCs w:val="28"/>
        </w:rPr>
        <w:t>28</w:t>
      </w:r>
      <w:r>
        <w:rPr>
          <w:rFonts w:hint="eastAsia"/>
          <w:sz w:val="28"/>
          <w:szCs w:val="28"/>
        </w:rPr>
        <w:t>路硬盘录像机，满配2</w:t>
      </w: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块8T硬盘，其中1</w:t>
      </w:r>
      <w:r>
        <w:rPr>
          <w:sz w:val="28"/>
          <w:szCs w:val="28"/>
        </w:rPr>
        <w:t>6</w:t>
      </w:r>
      <w:r>
        <w:rPr>
          <w:rFonts w:hint="eastAsia"/>
          <w:sz w:val="28"/>
          <w:szCs w:val="28"/>
        </w:rPr>
        <w:t>块用于新建办公大楼监控存贮，保障存贮时长一个月，剩余8块按需增加到原有硬盘录像机中，保障存贮时长一个月，办公大楼内部分未加入的监控点位也加到原有硬盘录像机内存贮。</w:t>
      </w:r>
    </w:p>
    <w:p>
      <w:pPr>
        <w:ind w:firstLine="555"/>
        <w:rPr>
          <w:sz w:val="28"/>
          <w:szCs w:val="28"/>
        </w:rPr>
      </w:pPr>
      <w:r>
        <w:rPr>
          <w:rFonts w:hint="eastAsia"/>
          <w:sz w:val="28"/>
          <w:szCs w:val="28"/>
        </w:rPr>
        <w:t>在现有海康威视综合管理平台进行软件扩容，增加</w:t>
      </w:r>
      <w:r>
        <w:rPr>
          <w:sz w:val="28"/>
          <w:szCs w:val="28"/>
        </w:rPr>
        <w:t>300</w:t>
      </w:r>
      <w:r>
        <w:rPr>
          <w:rFonts w:hint="eastAsia"/>
          <w:sz w:val="28"/>
          <w:szCs w:val="28"/>
        </w:rPr>
        <w:t>路授权，部分冗余方便后期增加摄像机。</w:t>
      </w:r>
    </w:p>
    <w:p>
      <w:pPr>
        <w:ind w:firstLine="555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新建办公大楼内的摄像机点位全部采用网络摄像机，现有网段已无法满足，须对原有核心交换机进行重新配置，增加VLAN，保障网络通畅。</w:t>
      </w:r>
    </w:p>
    <w:p>
      <w:pPr>
        <w:ind w:firstLine="555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同时对厂区内摄像机进行排查，要做到应亮即亮。（现有24个摄像机图像没有）</w:t>
      </w:r>
    </w:p>
    <w:p>
      <w:pPr>
        <w:ind w:firstLine="555"/>
        <w:rPr>
          <w:sz w:val="28"/>
          <w:szCs w:val="28"/>
        </w:rPr>
      </w:pPr>
      <w:r>
        <w:rPr>
          <w:rFonts w:hint="eastAsia"/>
          <w:sz w:val="28"/>
          <w:szCs w:val="28"/>
        </w:rPr>
        <w:t>本次方案主要依据现场实际情况，充分利用现有资源，最大限度节约实施成本，改造清单如下：</w:t>
      </w:r>
    </w:p>
    <w:tbl>
      <w:tblPr>
        <w:tblStyle w:val="8"/>
        <w:tblW w:w="853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940"/>
        <w:gridCol w:w="2355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硬盘录像机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DS-96128N-I24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硬盘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平台授权扩容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定制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网络调整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监控系统平台调试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厂区24个摄像机无图像问题的梳理解决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项</w:t>
            </w:r>
          </w:p>
        </w:tc>
      </w:tr>
    </w:tbl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要求：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保证所有摄像机（490个）存储时间不低于30天。</w:t>
      </w:r>
    </w:p>
    <w:p>
      <w:pPr>
        <w:numPr>
          <w:ilvl w:val="0"/>
          <w:numId w:val="1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所有摄像机应亮即亮。</w:t>
      </w:r>
    </w:p>
    <w:p>
      <w:pPr>
        <w:numPr>
          <w:ilvl w:val="0"/>
          <w:numId w:val="1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监控系统运行顺畅。</w:t>
      </w:r>
    </w:p>
    <w:p>
      <w:pPr>
        <w:numPr>
          <w:ilvl w:val="0"/>
          <w:numId w:val="1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监控点名称与位置相符。</w:t>
      </w:r>
    </w:p>
    <w:p>
      <w:pPr>
        <w:numPr>
          <w:ilvl w:val="0"/>
          <w:numId w:val="1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无摄像机点位清理。</w:t>
      </w:r>
    </w:p>
    <w:p>
      <w:pPr>
        <w:numPr>
          <w:ilvl w:val="0"/>
          <w:numId w:val="1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设备安装符合规范要求。</w:t>
      </w: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pStyle w:val="16"/>
        <w:ind w:firstLine="562"/>
        <w:jc w:val="left"/>
        <w:rPr>
          <w:rFonts w:hint="eastAsia"/>
          <w:sz w:val="28"/>
          <w:szCs w:val="28"/>
        </w:rPr>
      </w:pPr>
    </w:p>
    <w:p>
      <w:pPr>
        <w:tabs>
          <w:tab w:val="center" w:pos="4153"/>
        </w:tabs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五、投标人资质要求：</w:t>
      </w:r>
      <w:r>
        <w:rPr>
          <w:rFonts w:asciiTheme="minorEastAsia" w:hAnsiTheme="minorEastAsia" w:eastAsiaTheme="minorEastAsia"/>
          <w:b/>
          <w:sz w:val="28"/>
          <w:szCs w:val="24"/>
        </w:rPr>
        <w:tab/>
      </w:r>
    </w:p>
    <w:p>
      <w:pPr>
        <w:pStyle w:val="16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注册资本：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100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万元（含）以上；</w:t>
      </w:r>
    </w:p>
    <w:p>
      <w:pPr>
        <w:pStyle w:val="16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基本资格要求：</w:t>
      </w:r>
    </w:p>
    <w:p>
      <w:pPr>
        <w:pStyle w:val="16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投标人应具有独立订立合同的法人资格；</w:t>
      </w:r>
    </w:p>
    <w:p>
      <w:pPr>
        <w:pStyle w:val="16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从未被列入失信被执行人名单、从未发生过骗取中标等违纪不良行为以及最近三年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无未解决的行政处罚、无异常经营信息；</w:t>
      </w:r>
    </w:p>
    <w:p>
      <w:pPr>
        <w:pStyle w:val="16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经营状况良好，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近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>3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年有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>2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项及以上大型项目经验的优先；</w:t>
      </w:r>
    </w:p>
    <w:p>
      <w:pPr>
        <w:pStyle w:val="16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行业基本资质要求：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              </w:t>
      </w:r>
    </w:p>
    <w:p>
      <w:pPr>
        <w:pStyle w:val="16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比价文件的组成（严格按如下顺序，并提交目录）</w:t>
      </w:r>
    </w:p>
    <w:p>
      <w:pPr>
        <w:pStyle w:val="16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企业基本资质文件：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附件1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营业执照（副本）（三证合一）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附件2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一般纳税人相关证明</w:t>
      </w:r>
    </w:p>
    <w:p>
      <w:pPr>
        <w:ind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附件3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基本存款账户信息</w:t>
      </w: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附件4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”承诺函</w:t>
      </w:r>
    </w:p>
    <w:p>
      <w:pPr>
        <w:pStyle w:val="16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身份证明文件：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附件5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法人身份证明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附件6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法人授权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委托书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附件7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代理人身份证明</w:t>
      </w:r>
    </w:p>
    <w:p>
      <w:pPr>
        <w:pStyle w:val="16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行业基本资质文件：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附件8</w:t>
      </w:r>
      <w:r>
        <w:rPr>
          <w:rFonts w:asciiTheme="minorEastAsia" w:hAnsiTheme="minorEastAsia" w:eastAsiaTheme="minorEastAsia"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     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（注：行业基本资质文件一项仅可对应一个序号，如8-1，8-2等）</w:t>
      </w:r>
    </w:p>
    <w:p>
      <w:pPr>
        <w:pStyle w:val="16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其它文件：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附件9</w:t>
      </w:r>
      <w:r>
        <w:rPr>
          <w:rFonts w:asciiTheme="minorEastAsia" w:hAnsiTheme="minorEastAsia" w:eastAsiaTheme="minorEastAsia"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    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          </w:t>
      </w:r>
    </w:p>
    <w:p>
      <w:pPr>
        <w:ind w:firstLine="281" w:firstLineChars="10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（注：其他文件为投标人自愿提供除以上必备文件外的其它文件，如9-1，9-2等，不可混合在以上8项必备文件中）</w:t>
      </w:r>
    </w:p>
    <w:p>
      <w:pPr>
        <w:pStyle w:val="16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报价单</w:t>
      </w:r>
    </w:p>
    <w:p>
      <w:pPr>
        <w:pStyle w:val="16"/>
        <w:ind w:left="700" w:leftChars="200" w:hanging="280" w:hanging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①报价单需将 “报价含税单价、报价人、报价日期、联系电话等项目”填写齐全，并每页加盖公章（红章）。</w:t>
      </w:r>
    </w:p>
    <w:p>
      <w:pPr>
        <w:pStyle w:val="16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报价单需对本次全部项目进行报价，部分报价视为无效报价。</w:t>
      </w:r>
    </w:p>
    <w:p>
      <w:pPr>
        <w:spacing w:line="360" w:lineRule="auto"/>
        <w:rPr>
          <w:rFonts w:asciiTheme="minorEastAsia" w:hAnsiTheme="minorEastAsia" w:eastAsiaTheme="minorEastAsia"/>
          <w:b/>
          <w:color w:val="FF0000"/>
        </w:rPr>
      </w:pPr>
      <w:r>
        <w:rPr>
          <w:rFonts w:hint="eastAsia" w:asciiTheme="minorEastAsia" w:hAnsiTheme="minorEastAsia" w:eastAsiaTheme="minorEastAsia"/>
          <w:b/>
          <w:color w:val="FF0000"/>
        </w:rPr>
        <w:t>注：</w:t>
      </w:r>
    </w:p>
    <w:p>
      <w:pPr>
        <w:pStyle w:val="16"/>
        <w:numPr>
          <w:ilvl w:val="0"/>
          <w:numId w:val="7"/>
        </w:numPr>
        <w:spacing w:line="360" w:lineRule="auto"/>
        <w:ind w:firstLineChars="0"/>
        <w:rPr>
          <w:rFonts w:asciiTheme="minorEastAsia" w:hAnsiTheme="minorEastAsia" w:eastAsiaTheme="minorEastAsia"/>
          <w:color w:val="FF0000"/>
        </w:rPr>
      </w:pPr>
      <w:r>
        <w:rPr>
          <w:rFonts w:hint="eastAsia" w:asciiTheme="minorEastAsia" w:hAnsiTheme="minorEastAsia" w:eastAsiaTheme="minorEastAsia"/>
          <w:color w:val="FF0000"/>
        </w:rPr>
        <w:t>以上资质文件全部提供经营资质类</w:t>
      </w:r>
      <w:r>
        <w:rPr>
          <w:rFonts w:hint="eastAsia" w:asciiTheme="minorEastAsia" w:hAnsiTheme="minorEastAsia" w:eastAsiaTheme="minorEastAsia"/>
          <w:color w:val="FF0000"/>
          <w:highlight w:val="yellow"/>
        </w:rPr>
        <w:t>有效版本</w:t>
      </w:r>
      <w:r>
        <w:rPr>
          <w:rFonts w:hint="eastAsia" w:asciiTheme="minorEastAsia" w:hAnsiTheme="minorEastAsia" w:eastAsiaTheme="minorEastAsia"/>
          <w:color w:val="FF0000"/>
        </w:rPr>
        <w:t>，全部资料复印件应加盖本企业公章（红章）；</w:t>
      </w:r>
    </w:p>
    <w:p>
      <w:pPr>
        <w:pStyle w:val="16"/>
        <w:numPr>
          <w:ilvl w:val="0"/>
          <w:numId w:val="7"/>
        </w:numPr>
        <w:spacing w:line="360" w:lineRule="auto"/>
        <w:ind w:firstLineChars="0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color w:val="FF0000"/>
        </w:rPr>
        <w:t>现行合作供应商须按要求提供相应的资质文件；</w:t>
      </w:r>
    </w:p>
    <w:p>
      <w:pPr>
        <w:spacing w:line="360" w:lineRule="auto"/>
        <w:rPr>
          <w:rFonts w:asciiTheme="minorEastAsia" w:hAnsiTheme="minorEastAsia" w:eastAsiaTheme="minorEastAsia"/>
        </w:rPr>
      </w:pP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七、其它要求：</w:t>
      </w:r>
    </w:p>
    <w:p>
      <w:pPr>
        <w:pStyle w:val="16"/>
        <w:numPr>
          <w:ilvl w:val="2"/>
          <w:numId w:val="5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比价文件电子版、纸质版各一份；</w:t>
      </w:r>
    </w:p>
    <w:p>
      <w:pPr>
        <w:pStyle w:val="16"/>
        <w:numPr>
          <w:ilvl w:val="2"/>
          <w:numId w:val="5"/>
        </w:numPr>
        <w:ind w:left="848" w:leftChars="203" w:hanging="422" w:hangingChars="151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比价全部装订整齐，在公告期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日结束前，邮寄至我公司指定地点、指定接收人处（纸质版）；</w:t>
      </w:r>
    </w:p>
    <w:p>
      <w:pPr>
        <w:pStyle w:val="16"/>
        <w:numPr>
          <w:ilvl w:val="2"/>
          <w:numId w:val="5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将全部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资质文件（从目录开始至最后一页资质文件）盖红章扫描件在公告期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日结束前发送至我公司指定邮箱(注:不包含报价单)（电子版）。</w:t>
      </w:r>
    </w:p>
    <w:p>
      <w:pPr>
        <w:pStyle w:val="16"/>
        <w:numPr>
          <w:ilvl w:val="2"/>
          <w:numId w:val="5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投标人应为单一独立主体，本次招标不接收联合体投标。</w:t>
      </w:r>
    </w:p>
    <w:p>
      <w:pPr>
        <w:pStyle w:val="16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pStyle w:val="16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八、开票要求：</w:t>
      </w:r>
      <w:r>
        <w:rPr>
          <w:rFonts w:hint="eastAsia" w:asciiTheme="minorEastAsia" w:hAnsiTheme="minorEastAsia" w:eastAsiaTheme="minorEastAsia"/>
          <w:sz w:val="28"/>
          <w:szCs w:val="24"/>
        </w:rPr>
        <w:t>开具正规增值税专用发票（税率：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13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 %），抬头与注册名称一致，不得中途更改，若有更改公司，我司有权终止合同；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九、</w:t>
      </w:r>
      <w:r>
        <w:rPr>
          <w:rFonts w:asciiTheme="minorEastAsia" w:hAnsiTheme="minorEastAsia" w:eastAsiaTheme="minorEastAsia"/>
          <w:b/>
          <w:sz w:val="28"/>
          <w:szCs w:val="24"/>
        </w:rPr>
        <w:t>保证金要求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6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投标人于资质审核结束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后</w:t>
      </w:r>
      <w:r>
        <w:rPr>
          <w:rFonts w:hint="eastAsia" w:asciiTheme="minorEastAsia" w:hAnsiTheme="minorEastAsia" w:eastAsiaTheme="minorEastAsia"/>
          <w:sz w:val="28"/>
          <w:szCs w:val="24"/>
        </w:rPr>
        <w:t>，在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（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月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日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前）</w:t>
      </w:r>
      <w:r>
        <w:rPr>
          <w:rFonts w:hint="eastAsia" w:asciiTheme="minorEastAsia" w:hAnsiTheme="minorEastAsia" w:eastAsiaTheme="minorEastAsia"/>
          <w:sz w:val="28"/>
          <w:szCs w:val="24"/>
        </w:rPr>
        <w:t>支付投标保证金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万</w:t>
      </w:r>
      <w:r>
        <w:rPr>
          <w:rFonts w:hint="eastAsia" w:asciiTheme="minorEastAsia" w:hAnsiTheme="minorEastAsia" w:eastAsiaTheme="minorEastAsia"/>
          <w:sz w:val="28"/>
          <w:szCs w:val="24"/>
        </w:rPr>
        <w:t>元；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color w:val="FF0000"/>
          <w:sz w:val="28"/>
          <w:szCs w:val="24"/>
        </w:rPr>
        <w:t>注：收到资质文件合格邮件后，再支付投标保证金。</w:t>
      </w:r>
    </w:p>
    <w:p>
      <w:pPr>
        <w:pStyle w:val="16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未支付保证金的投标人，视为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6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招标结束后，未中标的投标人退回投标保证金，中标者投标保证金转为质保金。合同终止且无争议后退回；</w:t>
      </w:r>
    </w:p>
    <w:p>
      <w:pPr>
        <w:pStyle w:val="16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保证金收取账户：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公司名称：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北京红星股份有限公司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</w:p>
    <w:p>
      <w:pPr>
        <w:pStyle w:val="16"/>
        <w:numPr>
          <w:ilvl w:val="0"/>
          <w:numId w:val="8"/>
        </w:numPr>
        <w:ind w:firstLineChars="0"/>
        <w:rPr>
          <w:rFonts w:hint="eastAsia"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开户行名称：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华夏银行北京国贸支行 </w:t>
      </w:r>
    </w:p>
    <w:p>
      <w:pPr>
        <w:pStyle w:val="16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开户行账号：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10263000000671743  </w:t>
      </w:r>
      <w:r>
        <w:rPr>
          <w:rFonts w:ascii="宋体" w:hAnsi="宋体"/>
          <w:sz w:val="24"/>
          <w:szCs w:val="24"/>
          <w:u w:val="single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color w:val="FF0000"/>
        </w:rPr>
        <w:t>注：现行合作供应商须按要求支付不同项目的保证金。如确定中标，则按上述要求退还投标保证金；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十、公告期：</w:t>
      </w:r>
    </w:p>
    <w:p>
      <w:pPr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t>  </w:t>
      </w:r>
      <w:r>
        <w:rPr>
          <w:rFonts w:hint="eastAsia" w:asciiTheme="minorEastAsia" w:hAnsiTheme="minorEastAsia" w:eastAsiaTheme="minorEastAsia"/>
          <w:sz w:val="28"/>
          <w:szCs w:val="24"/>
        </w:rPr>
        <w:t>公告之日起至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202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</w:rPr>
        <w:t>年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8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30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日</w:t>
      </w:r>
      <w:r>
        <w:rPr>
          <w:rFonts w:asciiTheme="minorEastAsia" w:hAnsiTheme="minorEastAsia" w:eastAsiaTheme="minorEastAsia"/>
          <w:sz w:val="28"/>
          <w:szCs w:val="24"/>
        </w:rPr>
        <w:t xml:space="preserve"> 16:00</w:t>
      </w:r>
      <w:r>
        <w:rPr>
          <w:rFonts w:hint="eastAsia" w:asciiTheme="minorEastAsia" w:hAnsiTheme="minorEastAsia" w:eastAsiaTheme="minorEastAsia"/>
          <w:sz w:val="28"/>
          <w:szCs w:val="24"/>
        </w:rPr>
        <w:t>时；</w:t>
      </w:r>
    </w:p>
    <w:p>
      <w:pPr>
        <w:rPr>
          <w:rFonts w:asciiTheme="minorEastAsia" w:hAnsiTheme="minorEastAsia" w:eastAsiaTheme="minorEastAsia"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十一、考察期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asciiTheme="minorEastAsia" w:hAnsiTheme="minorEastAsia" w:eastAsiaTheme="minorEastAsia"/>
          <w:color w:val="FF0000"/>
          <w:sz w:val="28"/>
          <w:szCs w:val="24"/>
        </w:rPr>
        <w:t xml:space="preserve"> </w:t>
      </w:r>
    </w:p>
    <w:p>
      <w:pPr>
        <w:pStyle w:val="16"/>
        <w:numPr>
          <w:ilvl w:val="0"/>
          <w:numId w:val="9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考察时间：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8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30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日 -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9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>日；</w:t>
      </w:r>
    </w:p>
    <w:p>
      <w:pPr>
        <w:pStyle w:val="16"/>
        <w:numPr>
          <w:ilvl w:val="0"/>
          <w:numId w:val="9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考察内容：①书面审核资质文件；</w:t>
      </w:r>
    </w:p>
    <w:p>
      <w:pPr>
        <w:pStyle w:val="16"/>
        <w:numPr>
          <w:ilvl w:val="0"/>
          <w:numId w:val="10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实地或电话考察；</w:t>
      </w:r>
    </w:p>
    <w:p>
      <w:pPr>
        <w:pStyle w:val="16"/>
        <w:numPr>
          <w:ilvl w:val="0"/>
          <w:numId w:val="10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招标人认为有必要核实、确认的其他事项。</w:t>
      </w:r>
    </w:p>
    <w:p>
      <w:pPr>
        <w:rPr>
          <w:rFonts w:asciiTheme="minorEastAsia" w:hAnsiTheme="minorEastAsia" w:eastAsiaTheme="minorEastAsia"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十二、</w:t>
      </w: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开标期</w:t>
      </w:r>
    </w:p>
    <w:p>
      <w:pPr>
        <w:rPr>
          <w:rFonts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     招标方另行确定。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十四、联系方式：</w:t>
      </w:r>
    </w:p>
    <w:p>
      <w:pPr>
        <w:pStyle w:val="16"/>
        <w:numPr>
          <w:ilvl w:val="0"/>
          <w:numId w:val="11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投标文件接收人邮箱及地址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 系 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靳跃  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010-51202798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邮    箱：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jy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@redstarwine.com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</w:p>
    <w:p>
      <w:pPr>
        <w:pStyle w:val="16"/>
        <w:ind w:left="1820" w:leftChars="200" w:hanging="1400" w:hangingChars="50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邮寄地址：（北京红星股份有限公司）北京市怀柔区怀柔镇红星路1号办公楼303室</w:t>
      </w:r>
    </w:p>
    <w:p>
      <w:pPr>
        <w:pStyle w:val="16"/>
        <w:numPr>
          <w:ilvl w:val="0"/>
          <w:numId w:val="11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项目技术咨询联系人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技术联系人：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孟广民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01051202561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wordWrap w:val="0"/>
        <w:jc w:val="righ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公告发布单位：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北京红星股份有限公司    </w:t>
      </w:r>
    </w:p>
    <w:p>
      <w:pPr>
        <w:wordWrap w:val="0"/>
        <w:jc w:val="righ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asciiTheme="minorEastAsia" w:hAnsiTheme="minorEastAsia" w:eastAsiaTheme="minorEastAsia"/>
          <w:sz w:val="28"/>
          <w:szCs w:val="24"/>
        </w:rPr>
        <w:t>公告发布日期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2022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年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8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15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日       </w:t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br w:type="page"/>
      </w:r>
      <w:r>
        <w:rPr>
          <w:rFonts w:hint="eastAsia" w:asciiTheme="minorEastAsia" w:hAnsiTheme="minorEastAsia" w:eastAsiaTheme="minorEastAsia"/>
          <w:sz w:val="28"/>
          <w:szCs w:val="24"/>
        </w:rPr>
        <w:t>附件1：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投标单位-企业营业执照副本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</w:t>
      </w:r>
      <w:r>
        <w:rPr>
          <w:rFonts w:asciiTheme="minorEastAsia" w:hAnsiTheme="minorEastAsia" w:eastAsiaTheme="minorEastAsia"/>
          <w:sz w:val="28"/>
          <w:szCs w:val="24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投标单位-一般纳税人相关证明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</w:t>
      </w:r>
      <w:r>
        <w:rPr>
          <w:rFonts w:asciiTheme="minorEastAsia" w:hAnsiTheme="minorEastAsia" w:eastAsiaTheme="minorEastAsia"/>
          <w:sz w:val="28"/>
          <w:szCs w:val="24"/>
        </w:rPr>
        <w:t>3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</w:p>
    <w:p>
      <w:pPr>
        <w:widowControl/>
        <w:jc w:val="center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投标单位-基本存款账户信息</w:t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asciiTheme="minorEastAsia" w:hAnsiTheme="minorEastAsia" w:eastAsiaTheme="minorEastAsia"/>
          <w:sz w:val="30"/>
          <w:szCs w:val="30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附件4：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承诺函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我公司从未被列入失信被执行人名单、从未发生过骗取中标等违纪不良行为以及最近三年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</w:rPr>
        <w:t>。</w:t>
      </w: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             承诺人名称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（加盖公章）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</w:t>
      </w:r>
    </w:p>
    <w:p>
      <w:pPr>
        <w:spacing w:line="480" w:lineRule="auto"/>
        <w:ind w:firstLine="3640" w:firstLineChars="1300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ind w:firstLine="3640" w:firstLineChars="1300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法定代表人签字：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jc w:val="left"/>
        <w:rPr>
          <w:rFonts w:asciiTheme="minorEastAsia" w:hAnsiTheme="minorEastAsia" w:eastAsia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/>
          <w:bCs/>
          <w:sz w:val="30"/>
          <w:szCs w:val="30"/>
        </w:rPr>
        <w:t>附件5：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法定代表人身份证明书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兹证明 </w:t>
      </w:r>
      <w:r>
        <w:rPr>
          <w:rFonts w:hint="eastAsia" w:asciiTheme="minorEastAsia" w:hAnsiTheme="minorEastAsia" w:eastAsiaTheme="minorEastAsia"/>
          <w:sz w:val="28"/>
          <w:u w:val="single"/>
        </w:rPr>
        <w:t xml:space="preserve">          </w:t>
      </w:r>
      <w:r>
        <w:rPr>
          <w:rFonts w:hint="eastAsia" w:asciiTheme="minorEastAsia" w:hAnsiTheme="minorEastAsia" w:eastAsiaTheme="minorEastAsia"/>
          <w:sz w:val="28"/>
        </w:rPr>
        <w:t xml:space="preserve">为我单位法定代表人（授权人），身份证号为 </w:t>
      </w:r>
      <w:r>
        <w:rPr>
          <w:rFonts w:hint="eastAsia" w:asciiTheme="minorEastAsia" w:hAnsiTheme="minorEastAsia" w:eastAsiaTheme="minorEastAsia"/>
          <w:sz w:val="28"/>
          <w:szCs w:val="32"/>
          <w:u w:val="single"/>
        </w:rPr>
        <w:t xml:space="preserve">                    </w:t>
      </w:r>
      <w:r>
        <w:rPr>
          <w:rFonts w:hint="eastAsia" w:asciiTheme="minorEastAsia" w:hAnsiTheme="minorEastAsia" w:eastAsiaTheme="minorEastAsia"/>
          <w:sz w:val="28"/>
        </w:rPr>
        <w:t xml:space="preserve"> ，我公司确认其以下签章是真实有效的。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</w:t>
      </w:r>
      <w:r>
        <w:rPr>
          <w:rFonts w:asciiTheme="minorEastAsia" w:hAnsiTheme="minorEastAsia" w:eastAsiaTheme="minorEastAsia"/>
          <w:sz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</w:rPr>
        <w:t>单位公章：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jc w:val="left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法定代表人签章：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9" w:hRule="atLeast"/>
          <w:jc w:val="center"/>
        </w:trPr>
        <w:tc>
          <w:tcPr>
            <w:tcW w:w="7338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2" w:hRule="atLeast"/>
          <w:jc w:val="center"/>
        </w:trPr>
        <w:tc>
          <w:tcPr>
            <w:tcW w:w="7338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hint="eastAsia" w:asciiTheme="minorEastAsia" w:hAnsiTheme="minorEastAsia" w:eastAsiaTheme="minor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面</w:t>
            </w:r>
          </w:p>
        </w:tc>
      </w:tr>
    </w:tbl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left"/>
        <w:rPr>
          <w:rFonts w:cs="宋体" w:asciiTheme="minorEastAsia" w:hAnsiTheme="minorEastAsia" w:eastAsiaTheme="minorEastAsia"/>
          <w:sz w:val="30"/>
          <w:szCs w:val="30"/>
        </w:rPr>
      </w:pPr>
      <w:r>
        <w:rPr>
          <w:rFonts w:hint="eastAsia" w:cs="宋体" w:asciiTheme="minorEastAsia" w:hAnsiTheme="minorEastAsia" w:eastAsiaTheme="minorEastAsia"/>
          <w:sz w:val="30"/>
          <w:szCs w:val="30"/>
        </w:rPr>
        <w:t>附件6：</w:t>
      </w: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法定代表人授权书</w:t>
      </w:r>
    </w:p>
    <w:p>
      <w:pPr>
        <w:spacing w:line="480" w:lineRule="auto"/>
        <w:jc w:val="left"/>
        <w:rPr>
          <w:rFonts w:cs="宋体" w:asciiTheme="minorEastAsia" w:hAnsiTheme="minorEastAsia" w:eastAsiaTheme="minorEastAsia"/>
        </w:rPr>
      </w:pPr>
    </w:p>
    <w:p>
      <w:pPr>
        <w:spacing w:line="480" w:lineRule="auto"/>
        <w:ind w:firstLine="560" w:firstLineChars="200"/>
        <w:jc w:val="left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本授权书声明：注册于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（国家或地区的名称）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的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代表本公司授权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为本公司的合法代理人，就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  （项目名称）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投标，以本公司名义处理一切与之有关的事务。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ab/>
      </w:r>
      <w:r>
        <w:rPr>
          <w:rFonts w:hint="eastAsia" w:cs="宋体" w:asciiTheme="minorEastAsia" w:hAnsiTheme="minorEastAsia" w:eastAsiaTheme="minorEastAsia"/>
          <w:sz w:val="28"/>
          <w:szCs w:val="24"/>
        </w:rPr>
        <w:t>本授权书于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年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月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日签字生效， 特此声明。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法定代表人签字：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被授权人签字：  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投标意向人名称（加盖公章）：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联系地址：  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被授权人联系方式：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被授权人邮箱：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附件7：</w:t>
      </w:r>
    </w:p>
    <w:p>
      <w:pPr>
        <w:jc w:val="center"/>
        <w:rPr>
          <w:rFonts w:asciiTheme="minorEastAsia" w:hAnsiTheme="minorEastAsia" w:eastAsiaTheme="minorEastAsia"/>
          <w:sz w:val="32"/>
        </w:rPr>
      </w:pPr>
      <w:r>
        <w:rPr>
          <w:rFonts w:hint="eastAsia" w:asciiTheme="minorEastAsia" w:hAnsiTheme="minorEastAsia" w:eastAsiaTheme="minorEastAsia"/>
          <w:sz w:val="32"/>
        </w:rPr>
        <w:t>代理人身份证明（身份证复印件）</w:t>
      </w:r>
    </w:p>
    <w:tbl>
      <w:tblPr>
        <w:tblStyle w:val="8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正面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反面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</w:tbl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附件8：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行业基本资质文件</w:t>
      </w:r>
    </w:p>
    <w:p>
      <w:pPr>
        <w:widowControl/>
        <w:jc w:val="left"/>
        <w:rPr>
          <w:rFonts w:asciiTheme="minorEastAsia" w:hAnsiTheme="minorEastAsia" w:eastAsiaTheme="minorEastAsia"/>
          <w:b/>
          <w:bCs/>
          <w:sz w:val="44"/>
        </w:rPr>
      </w:pPr>
      <w:r>
        <w:rPr>
          <w:rFonts w:asciiTheme="minorEastAsia" w:hAnsiTheme="minorEastAsia" w:eastAsiaTheme="minorEastAsia"/>
          <w:b/>
          <w:bCs/>
          <w:sz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/>
          <w:bCs/>
          <w:sz w:val="30"/>
          <w:szCs w:val="30"/>
        </w:rPr>
        <w:t>附件9：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其它文件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bCs/>
          <w:sz w:val="44"/>
          <w:szCs w:val="44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投标文件封皮示例：（封皮贴于密封袋外）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 xml:space="preserve">投  标  文 </w:t>
      </w:r>
      <w:r>
        <w:rPr>
          <w:rFonts w:asciiTheme="minorEastAsia" w:hAnsiTheme="minorEastAsia" w:eastAsiaTheme="minorEastAsia"/>
          <w:b/>
          <w:sz w:val="52"/>
          <w:szCs w:val="52"/>
        </w:rPr>
        <w:t xml:space="preserve"> </w:t>
      </w:r>
      <w:r>
        <w:rPr>
          <w:rFonts w:hint="eastAsia" w:asciiTheme="minorEastAsia" w:hAnsiTheme="minorEastAsia" w:eastAsiaTheme="minorEastAsia"/>
          <w:b/>
          <w:sz w:val="52"/>
          <w:szCs w:val="52"/>
        </w:rPr>
        <w:t>件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投标文件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rPr>
          <w:rFonts w:asciiTheme="minorEastAsia" w:hAnsiTheme="minorEastAsia" w:eastAsiaTheme="minorEastAsia"/>
          <w:b/>
          <w:bCs/>
          <w:sz w:val="28"/>
          <w:szCs w:val="28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密封条粘于密封袋开口处并盖骑缝章</w:t>
      </w:r>
    </w:p>
    <w:tbl>
      <w:tblPr>
        <w:tblStyle w:val="8"/>
        <w:tblpPr w:leftFromText="180" w:rightFromText="180" w:vertAnchor="text" w:horzAnchor="margin" w:tblpX="2235" w:tblpY="2"/>
        <w:tblW w:w="0" w:type="auto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1" w:hRule="atLeast"/>
        </w:trPr>
        <w:tc>
          <w:tcPr>
            <w:tcW w:w="4219" w:type="dxa"/>
            <w:textDirection w:val="tbRl"/>
          </w:tcPr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单位公章                                                                             法定代表人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</w:p>
          <w:p>
            <w:pPr>
              <w:ind w:left="113" w:right="-147" w:rightChars="-70"/>
              <w:jc w:val="center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sz w:val="32"/>
                <w:szCs w:val="32"/>
              </w:rPr>
              <w:t>密               封               条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法定代表人                                                                           单位公章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hint="eastAsia" w:asciiTheme="minorEastAsia" w:hAnsiTheme="minorEastAsia" w:eastAsiaTheme="minorEastAsia"/>
              </w:rPr>
              <w:t>年</w:t>
            </w:r>
            <w:r>
              <w:rPr>
                <w:rFonts w:hint="eastAsia" w:asciiTheme="minorEastAsia" w:hAnsiTheme="minorEastAsia" w:eastAsiaTheme="minorEastAsia"/>
                <w:b/>
              </w:rPr>
              <w:t xml:space="preserve">    月    日封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944ACF"/>
    <w:multiLevelType w:val="singleLevel"/>
    <w:tmpl w:val="83944AC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A202ED7"/>
    <w:multiLevelType w:val="multilevel"/>
    <w:tmpl w:val="0A202ED7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 w:tentative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3B4B57"/>
    <w:multiLevelType w:val="multilevel"/>
    <w:tmpl w:val="533B4B57"/>
    <w:lvl w:ilvl="0" w:tentative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670" w:hanging="420"/>
      </w:pPr>
    </w:lvl>
    <w:lvl w:ilvl="2" w:tentative="0">
      <w:start w:val="1"/>
      <w:numFmt w:val="lowerRoman"/>
      <w:lvlText w:val="%3."/>
      <w:lvlJc w:val="right"/>
      <w:pPr>
        <w:ind w:left="3090" w:hanging="420"/>
      </w:pPr>
    </w:lvl>
    <w:lvl w:ilvl="3" w:tentative="0">
      <w:start w:val="1"/>
      <w:numFmt w:val="decimal"/>
      <w:lvlText w:val="%4."/>
      <w:lvlJc w:val="left"/>
      <w:pPr>
        <w:ind w:left="3510" w:hanging="420"/>
      </w:pPr>
    </w:lvl>
    <w:lvl w:ilvl="4" w:tentative="0">
      <w:start w:val="1"/>
      <w:numFmt w:val="lowerLetter"/>
      <w:lvlText w:val="%5)"/>
      <w:lvlJc w:val="left"/>
      <w:pPr>
        <w:ind w:left="3930" w:hanging="420"/>
      </w:pPr>
    </w:lvl>
    <w:lvl w:ilvl="5" w:tentative="0">
      <w:start w:val="1"/>
      <w:numFmt w:val="lowerRoman"/>
      <w:lvlText w:val="%6."/>
      <w:lvlJc w:val="right"/>
      <w:pPr>
        <w:ind w:left="4350" w:hanging="420"/>
      </w:pPr>
    </w:lvl>
    <w:lvl w:ilvl="6" w:tentative="0">
      <w:start w:val="1"/>
      <w:numFmt w:val="decimal"/>
      <w:lvlText w:val="%7."/>
      <w:lvlJc w:val="left"/>
      <w:pPr>
        <w:ind w:left="4770" w:hanging="420"/>
      </w:pPr>
    </w:lvl>
    <w:lvl w:ilvl="7" w:tentative="0">
      <w:start w:val="1"/>
      <w:numFmt w:val="lowerLetter"/>
      <w:lvlText w:val="%8)"/>
      <w:lvlJc w:val="left"/>
      <w:pPr>
        <w:ind w:left="5190" w:hanging="420"/>
      </w:pPr>
    </w:lvl>
    <w:lvl w:ilvl="8" w:tentative="0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6AB74D34"/>
    <w:multiLevelType w:val="multilevel"/>
    <w:tmpl w:val="6AB74D34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8BB6A2C"/>
    <w:multiLevelType w:val="multilevel"/>
    <w:tmpl w:val="78BB6A2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6"/>
  </w:num>
  <w:num w:numId="3">
    <w:abstractNumId w:val="9"/>
  </w:num>
  <w:num w:numId="4">
    <w:abstractNumId w:val="1"/>
  </w:num>
  <w:num w:numId="5">
    <w:abstractNumId w:val="4"/>
  </w:num>
  <w:num w:numId="6">
    <w:abstractNumId w:val="3"/>
  </w:num>
  <w:num w:numId="7">
    <w:abstractNumId w:val="7"/>
  </w:num>
  <w:num w:numId="8">
    <w:abstractNumId w:val="5"/>
  </w:num>
  <w:num w:numId="9">
    <w:abstractNumId w:val="10"/>
  </w:num>
  <w:num w:numId="10">
    <w:abstractNumId w:val="8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lNGYyZWEwNDA0Nzc5MDRmOWYyNmE3NzAwNTcyZjgifQ=="/>
  </w:docVars>
  <w:rsids>
    <w:rsidRoot w:val="00594C3C"/>
    <w:rsid w:val="00005EAC"/>
    <w:rsid w:val="0001300F"/>
    <w:rsid w:val="000210C2"/>
    <w:rsid w:val="000303A3"/>
    <w:rsid w:val="00031CF8"/>
    <w:rsid w:val="00031D46"/>
    <w:rsid w:val="0003678A"/>
    <w:rsid w:val="00040183"/>
    <w:rsid w:val="00046770"/>
    <w:rsid w:val="000604C6"/>
    <w:rsid w:val="000706B8"/>
    <w:rsid w:val="00070801"/>
    <w:rsid w:val="000B00A9"/>
    <w:rsid w:val="000B16B7"/>
    <w:rsid w:val="000B1E84"/>
    <w:rsid w:val="000B5665"/>
    <w:rsid w:val="000C470F"/>
    <w:rsid w:val="000C5D0F"/>
    <w:rsid w:val="000C7753"/>
    <w:rsid w:val="000D5B6E"/>
    <w:rsid w:val="000D5FF1"/>
    <w:rsid w:val="000E0FAB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60976"/>
    <w:rsid w:val="00160EFA"/>
    <w:rsid w:val="00164E81"/>
    <w:rsid w:val="00175D73"/>
    <w:rsid w:val="00185190"/>
    <w:rsid w:val="00194662"/>
    <w:rsid w:val="001970C4"/>
    <w:rsid w:val="001A7380"/>
    <w:rsid w:val="001D1F26"/>
    <w:rsid w:val="001D6135"/>
    <w:rsid w:val="00211490"/>
    <w:rsid w:val="002119F2"/>
    <w:rsid w:val="00215EB1"/>
    <w:rsid w:val="0022262C"/>
    <w:rsid w:val="002229DB"/>
    <w:rsid w:val="00231E91"/>
    <w:rsid w:val="00233F1A"/>
    <w:rsid w:val="002404E9"/>
    <w:rsid w:val="0024416C"/>
    <w:rsid w:val="00244737"/>
    <w:rsid w:val="00250214"/>
    <w:rsid w:val="00251A5F"/>
    <w:rsid w:val="00251A77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D557E"/>
    <w:rsid w:val="002E1821"/>
    <w:rsid w:val="002E1CDF"/>
    <w:rsid w:val="002E2030"/>
    <w:rsid w:val="00304E01"/>
    <w:rsid w:val="00321082"/>
    <w:rsid w:val="0033212F"/>
    <w:rsid w:val="003533D9"/>
    <w:rsid w:val="003563BB"/>
    <w:rsid w:val="00372E8D"/>
    <w:rsid w:val="00381304"/>
    <w:rsid w:val="003815A4"/>
    <w:rsid w:val="003836AE"/>
    <w:rsid w:val="00397256"/>
    <w:rsid w:val="003A159D"/>
    <w:rsid w:val="003B46B3"/>
    <w:rsid w:val="003D2439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0253"/>
    <w:rsid w:val="004A5AB0"/>
    <w:rsid w:val="004C4886"/>
    <w:rsid w:val="004C54D6"/>
    <w:rsid w:val="004C5D00"/>
    <w:rsid w:val="004D2AFA"/>
    <w:rsid w:val="004D44D6"/>
    <w:rsid w:val="004E532C"/>
    <w:rsid w:val="004E7EF2"/>
    <w:rsid w:val="004F2466"/>
    <w:rsid w:val="004F365B"/>
    <w:rsid w:val="005074E9"/>
    <w:rsid w:val="005255EB"/>
    <w:rsid w:val="005313FD"/>
    <w:rsid w:val="00533B73"/>
    <w:rsid w:val="00535910"/>
    <w:rsid w:val="0055352C"/>
    <w:rsid w:val="00557597"/>
    <w:rsid w:val="00564586"/>
    <w:rsid w:val="005762A9"/>
    <w:rsid w:val="00581E05"/>
    <w:rsid w:val="005841D7"/>
    <w:rsid w:val="00594C3C"/>
    <w:rsid w:val="005A2BA2"/>
    <w:rsid w:val="005B17AC"/>
    <w:rsid w:val="005B28DE"/>
    <w:rsid w:val="005B54DB"/>
    <w:rsid w:val="005C14CE"/>
    <w:rsid w:val="005C1A60"/>
    <w:rsid w:val="005C336E"/>
    <w:rsid w:val="005D107E"/>
    <w:rsid w:val="005D128E"/>
    <w:rsid w:val="005D2121"/>
    <w:rsid w:val="005F752C"/>
    <w:rsid w:val="005F77D7"/>
    <w:rsid w:val="006129A6"/>
    <w:rsid w:val="00636D59"/>
    <w:rsid w:val="00645358"/>
    <w:rsid w:val="00651383"/>
    <w:rsid w:val="00651447"/>
    <w:rsid w:val="00662A94"/>
    <w:rsid w:val="006649C5"/>
    <w:rsid w:val="00670D42"/>
    <w:rsid w:val="0067429F"/>
    <w:rsid w:val="00676B07"/>
    <w:rsid w:val="00691CD1"/>
    <w:rsid w:val="006B1916"/>
    <w:rsid w:val="006C02CE"/>
    <w:rsid w:val="006D1732"/>
    <w:rsid w:val="006D4976"/>
    <w:rsid w:val="006D5916"/>
    <w:rsid w:val="006E57C4"/>
    <w:rsid w:val="006F6925"/>
    <w:rsid w:val="007130F5"/>
    <w:rsid w:val="007233FB"/>
    <w:rsid w:val="007309EF"/>
    <w:rsid w:val="00736675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E59AB"/>
    <w:rsid w:val="007F4323"/>
    <w:rsid w:val="007F64FD"/>
    <w:rsid w:val="007F729F"/>
    <w:rsid w:val="007F7D85"/>
    <w:rsid w:val="008026DC"/>
    <w:rsid w:val="00802A36"/>
    <w:rsid w:val="00815B8C"/>
    <w:rsid w:val="0081704D"/>
    <w:rsid w:val="008175B0"/>
    <w:rsid w:val="00823402"/>
    <w:rsid w:val="00827FD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6BA"/>
    <w:rsid w:val="00906F59"/>
    <w:rsid w:val="0092013A"/>
    <w:rsid w:val="009306AF"/>
    <w:rsid w:val="00942576"/>
    <w:rsid w:val="0096688D"/>
    <w:rsid w:val="00975EE2"/>
    <w:rsid w:val="009822A8"/>
    <w:rsid w:val="00990E23"/>
    <w:rsid w:val="00991524"/>
    <w:rsid w:val="009946FE"/>
    <w:rsid w:val="00995A9F"/>
    <w:rsid w:val="00996EF6"/>
    <w:rsid w:val="009A406A"/>
    <w:rsid w:val="009C73A0"/>
    <w:rsid w:val="009D69E6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87F39"/>
    <w:rsid w:val="00A93C3F"/>
    <w:rsid w:val="00AA2754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21E8F"/>
    <w:rsid w:val="00B27811"/>
    <w:rsid w:val="00B3758E"/>
    <w:rsid w:val="00B4134D"/>
    <w:rsid w:val="00B42864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E58E5"/>
    <w:rsid w:val="00BF6492"/>
    <w:rsid w:val="00C2294E"/>
    <w:rsid w:val="00C3620A"/>
    <w:rsid w:val="00C406FD"/>
    <w:rsid w:val="00C51E5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53177"/>
    <w:rsid w:val="00D76D27"/>
    <w:rsid w:val="00D80E0C"/>
    <w:rsid w:val="00D83C87"/>
    <w:rsid w:val="00D93A4E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19A1"/>
    <w:rsid w:val="00E95C88"/>
    <w:rsid w:val="00EA1C72"/>
    <w:rsid w:val="00EB5CC6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11D13845"/>
    <w:rsid w:val="1C7F652D"/>
    <w:rsid w:val="1E5E5E27"/>
    <w:rsid w:val="1E8D11EB"/>
    <w:rsid w:val="2236384B"/>
    <w:rsid w:val="37074CE5"/>
    <w:rsid w:val="3814414B"/>
    <w:rsid w:val="3AA17591"/>
    <w:rsid w:val="46141EFA"/>
    <w:rsid w:val="51464CCF"/>
    <w:rsid w:val="54E653F6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semiHidden/>
    <w:unhideWhenUsed/>
    <w:uiPriority w:val="99"/>
    <w:pPr>
      <w:jc w:val="left"/>
    </w:pPr>
  </w:style>
  <w:style w:type="paragraph" w:styleId="3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8"/>
    <w:semiHidden/>
    <w:unhideWhenUsed/>
    <w:uiPriority w:val="99"/>
    <w:rPr>
      <w:b/>
      <w:bCs/>
    </w:rPr>
  </w:style>
  <w:style w:type="table" w:styleId="9">
    <w:name w:val="Table Grid"/>
    <w:basedOn w:val="8"/>
    <w:unhideWhenUsed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10"/>
    <w:semiHidden/>
    <w:unhideWhenUsed/>
    <w:uiPriority w:val="99"/>
    <w:rPr>
      <w:sz w:val="21"/>
      <w:szCs w:val="21"/>
    </w:rPr>
  </w:style>
  <w:style w:type="character" w:customStyle="1" w:styleId="13">
    <w:name w:val="页眉 字符"/>
    <w:basedOn w:val="10"/>
    <w:link w:val="5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4">
    <w:name w:val="页脚 字符"/>
    <w:basedOn w:val="10"/>
    <w:link w:val="4"/>
    <w:qFormat/>
    <w:uiPriority w:val="99"/>
    <w:rPr>
      <w:rFonts w:ascii="Times New Roman" w:hAnsi="Times New Roman" w:cs="Times New Roman"/>
      <w:sz w:val="18"/>
      <w:szCs w:val="18"/>
    </w:rPr>
  </w:style>
  <w:style w:type="paragraph" w:customStyle="1" w:styleId="15">
    <w:name w:val="列出段落1"/>
    <w:basedOn w:val="1"/>
    <w:qFormat/>
    <w:uiPriority w:val="99"/>
    <w:pPr>
      <w:ind w:firstLine="420" w:firstLineChars="200"/>
    </w:pPr>
  </w:style>
  <w:style w:type="paragraph" w:styleId="16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17">
    <w:name w:val="批注文字 字符"/>
    <w:basedOn w:val="10"/>
    <w:link w:val="2"/>
    <w:semiHidden/>
    <w:qFormat/>
    <w:uiPriority w:val="99"/>
    <w:rPr>
      <w:rFonts w:ascii="Calibri" w:hAnsi="Calibri" w:eastAsia="宋体" w:cs="Calibri"/>
      <w:kern w:val="2"/>
      <w:sz w:val="21"/>
      <w:szCs w:val="21"/>
    </w:rPr>
  </w:style>
  <w:style w:type="character" w:customStyle="1" w:styleId="18">
    <w:name w:val="批注主题 字符"/>
    <w:basedOn w:val="17"/>
    <w:link w:val="7"/>
    <w:semiHidden/>
    <w:qFormat/>
    <w:uiPriority w:val="99"/>
    <w:rPr>
      <w:rFonts w:ascii="Calibri" w:hAnsi="Calibri" w:eastAsia="宋体" w:cs="Calibri"/>
      <w:b/>
      <w:bCs/>
      <w:kern w:val="2"/>
      <w:sz w:val="21"/>
      <w:szCs w:val="21"/>
    </w:rPr>
  </w:style>
  <w:style w:type="character" w:customStyle="1" w:styleId="19">
    <w:name w:val="批注框文本 字符"/>
    <w:basedOn w:val="10"/>
    <w:link w:val="3"/>
    <w:semiHidden/>
    <w:uiPriority w:val="99"/>
    <w:rPr>
      <w:rFonts w:ascii="Calibri" w:hAnsi="Calibri" w:eastAsia="宋体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0FCFBB-87E4-41DA-8903-5927785B8F3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北京红星股份有限公司-一分公司-锅炉装修改造-招标公告.dotm</Template>
  <Company>Dell Computer</Company>
  <Pages>16</Pages>
  <Words>2095</Words>
  <Characters>2183</Characters>
  <Lines>24</Lines>
  <Paragraphs>6</Paragraphs>
  <TotalTime>7</TotalTime>
  <ScaleCrop>false</ScaleCrop>
  <LinksUpToDate>false</LinksUpToDate>
  <CharactersWithSpaces>3254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2021-10-29T05:53:00Z</dcterms:created>
  <dc:creator>hx</dc:creator>
  <cp:lastModifiedBy>HX</cp:lastModifiedBy>
  <dcterms:modified xsi:type="dcterms:W3CDTF">2022-08-15T05:24:13Z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E72E18DAE05644348C994A0EE25B05E4</vt:lpwstr>
  </property>
</Properties>
</file>