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4A2E" w:rsidRDefault="00FD1A5C" w:rsidP="00C40DEC">
      <w:pPr>
        <w:ind w:firstLineChars="1000" w:firstLine="3600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EC4A2E" w:rsidRDefault="00FD1A5C" w:rsidP="00C40DEC">
      <w:pPr>
        <w:ind w:firstLineChars="300" w:firstLine="843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proofErr w:type="gramStart"/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六曲香分公司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酒、缸、设备搬运 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运输  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成本，根据公司《招标及比价管理制度和程序》文件规定和“公开、公平、公正”的原则，我公司拟对北京红星股份有限公司六曲香分公司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酒、缸、设备搬运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 w:rsidR="00EC4A2E" w:rsidRDefault="00FD1A5C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EC4A2E" w:rsidRDefault="00FD1A5C">
      <w:pPr>
        <w:tabs>
          <w:tab w:val="left" w:pos="5173"/>
        </w:tabs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proofErr w:type="gramStart"/>
      <w:r w:rsidR="007C5D3E">
        <w:rPr>
          <w:rFonts w:asciiTheme="minorEastAsia" w:eastAsiaTheme="minorEastAsia" w:hAnsiTheme="minorEastAsia"/>
          <w:b/>
          <w:sz w:val="28"/>
          <w:szCs w:val="24"/>
          <w:u w:val="single"/>
        </w:rPr>
        <w:t>六曲香分公司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酒、缸、设备搬运招标 </w:t>
      </w:r>
    </w:p>
    <w:p w:rsidR="00EC4A2E" w:rsidRDefault="00FD1A5C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山西省东风路68号</w:t>
      </w:r>
    </w:p>
    <w:p w:rsidR="00EC4A2E" w:rsidRDefault="00FD1A5C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2019年4月1日-2019年6月30日</w:t>
      </w:r>
    </w:p>
    <w:p w:rsidR="00EC4A2E" w:rsidRDefault="00FD1A5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/>
          <w:b/>
          <w:sz w:val="28"/>
          <w:szCs w:val="24"/>
        </w:rPr>
        <w:t>从中标单位为我公司提供服务至服务结束</w:t>
      </w:r>
    </w:p>
    <w:p w:rsidR="00EC4A2E" w:rsidRDefault="00FD1A5C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tbl>
      <w:tblPr>
        <w:tblpPr w:leftFromText="180" w:rightFromText="180" w:vertAnchor="text" w:horzAnchor="page" w:tblpX="1333" w:tblpY="393"/>
        <w:tblOverlap w:val="never"/>
        <w:tblW w:w="852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9"/>
        <w:gridCol w:w="283"/>
        <w:gridCol w:w="2719"/>
        <w:gridCol w:w="3204"/>
        <w:gridCol w:w="2016"/>
      </w:tblGrid>
      <w:tr w:rsidR="00EC4A2E">
        <w:trPr>
          <w:trHeight w:val="274"/>
        </w:trPr>
        <w:tc>
          <w:tcPr>
            <w:tcW w:w="8521" w:type="dxa"/>
            <w:gridSpan w:val="5"/>
            <w:shd w:val="clear" w:color="auto" w:fill="auto"/>
            <w:vAlign w:val="center"/>
          </w:tcPr>
          <w:p w:rsidR="00EC4A2E" w:rsidRDefault="00FD1A5C" w:rsidP="00C40DE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  <w:lang w:bidi="ar"/>
              </w:rPr>
              <w:t xml:space="preserve">     酒、缸、设备搬运工作清单</w:t>
            </w:r>
          </w:p>
        </w:tc>
      </w:tr>
      <w:tr w:rsidR="00EC4A2E">
        <w:trPr>
          <w:trHeight w:val="286"/>
        </w:trPr>
        <w:tc>
          <w:tcPr>
            <w:tcW w:w="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类别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EBF7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内容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DEBF7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要求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DEBF7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规格、数量</w:t>
            </w:r>
          </w:p>
        </w:tc>
      </w:tr>
      <w:tr w:rsidR="00EC4A2E">
        <w:trPr>
          <w:trHeight w:val="720"/>
        </w:trPr>
        <w:tc>
          <w:tcPr>
            <w:tcW w:w="2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缸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新厂陶缸库室内地面、楼梯、楼道清理、清洗、擦玻璃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整洁、无杂物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三层楼的面积共5000m</w:t>
            </w:r>
            <w:r>
              <w:rPr>
                <w:rStyle w:val="font41"/>
                <w:rFonts w:hint="default"/>
                <w:sz w:val="21"/>
                <w:szCs w:val="21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左右</w:t>
            </w:r>
          </w:p>
        </w:tc>
      </w:tr>
      <w:tr w:rsidR="00EC4A2E">
        <w:trPr>
          <w:trHeight w:val="630"/>
        </w:trPr>
        <w:tc>
          <w:tcPr>
            <w:tcW w:w="2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4A2E" w:rsidRDefault="00EC4A2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4A2E" w:rsidRDefault="00EC4A2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老厂酒缸清底、清洗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把缸内存的酒清底，用干净水清洗，要求干净无污染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2181个</w:t>
            </w:r>
          </w:p>
        </w:tc>
      </w:tr>
      <w:tr w:rsidR="00EC4A2E">
        <w:trPr>
          <w:trHeight w:val="780"/>
        </w:trPr>
        <w:tc>
          <w:tcPr>
            <w:tcW w:w="2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4A2E" w:rsidRDefault="00EC4A2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4A2E" w:rsidRDefault="00EC4A2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老厂每层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缸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装车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轻装轻卸，无破损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一楼： 655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br/>
              <w:t>二楼： 845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br/>
              <w:t>三楼： 682</w:t>
            </w:r>
          </w:p>
        </w:tc>
      </w:tr>
      <w:tr w:rsidR="00EC4A2E">
        <w:trPr>
          <w:trHeight w:val="540"/>
        </w:trPr>
        <w:tc>
          <w:tcPr>
            <w:tcW w:w="2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4A2E" w:rsidRDefault="00EC4A2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4A2E" w:rsidRDefault="00EC4A2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酒缸运输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要求防护到位，无破损、无污染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运输距离：7公里</w:t>
            </w:r>
          </w:p>
        </w:tc>
      </w:tr>
      <w:tr w:rsidR="00EC4A2E">
        <w:trPr>
          <w:trHeight w:val="286"/>
        </w:trPr>
        <w:tc>
          <w:tcPr>
            <w:tcW w:w="2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4A2E" w:rsidRDefault="00EC4A2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4A2E" w:rsidRDefault="00EC4A2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运缸、卸缸、装缸工具及防护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工具数量满足使用要求，且不能对酒缸造成污染、破损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C4A2E" w:rsidRDefault="00EC4A2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EC4A2E">
        <w:trPr>
          <w:trHeight w:val="1351"/>
        </w:trPr>
        <w:tc>
          <w:tcPr>
            <w:tcW w:w="2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4A2E" w:rsidRDefault="00EC4A2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4A2E" w:rsidRDefault="00EC4A2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酒缸卸车、吊运、上楼、摆放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1、轻装轻卸，无破损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br/>
              <w:t>2、按类别分区域摆放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br/>
              <w:t>3、电梯运输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一楼：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旧吨缸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 xml:space="preserve"> 508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br/>
              <w:t>二楼：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新吨缸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 xml:space="preserve"> 506 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br/>
              <w:t xml:space="preserve">    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旧吨缸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 xml:space="preserve"> 42 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br/>
              <w:t xml:space="preserve">     新半吨缸 40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br/>
              <w:t>三楼：其余酒缸 1014</w:t>
            </w:r>
          </w:p>
        </w:tc>
      </w:tr>
      <w:tr w:rsidR="00EC4A2E">
        <w:trPr>
          <w:trHeight w:val="286"/>
        </w:trPr>
        <w:tc>
          <w:tcPr>
            <w:tcW w:w="2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4A2E" w:rsidRDefault="00EC4A2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4A2E" w:rsidRDefault="00EC4A2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酒缸喷号</w:t>
            </w:r>
            <w:proofErr w:type="gramEnd"/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1、不能对酒缸内部造成污染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br/>
              <w:t>2、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喷号清晰</w:t>
            </w:r>
            <w:proofErr w:type="gramEnd"/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2110</w:t>
            </w:r>
          </w:p>
        </w:tc>
      </w:tr>
      <w:tr w:rsidR="00EC4A2E">
        <w:trPr>
          <w:trHeight w:val="1110"/>
        </w:trPr>
        <w:tc>
          <w:tcPr>
            <w:tcW w:w="2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4A2E" w:rsidRDefault="00EC4A2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4A2E" w:rsidRDefault="00EC4A2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封缸棉布袋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封缸包装材质满足使用要求，不能对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酒造成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污染，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br/>
              <w:t>制作要求：使用白色棉布包裹棉花，外遮盖红色绸布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1000</w:t>
            </w:r>
          </w:p>
        </w:tc>
      </w:tr>
      <w:tr w:rsidR="00EC4A2E">
        <w:trPr>
          <w:trHeight w:val="840"/>
        </w:trPr>
        <w:tc>
          <w:tcPr>
            <w:tcW w:w="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原酒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原酒运输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专用车辆分品种、分批次、分年份运输，无污染，无漏酒现象，合理损耗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1600吨</w:t>
            </w:r>
          </w:p>
        </w:tc>
      </w:tr>
      <w:tr w:rsidR="00EC4A2E">
        <w:trPr>
          <w:trHeight w:val="960"/>
        </w:trPr>
        <w:tc>
          <w:tcPr>
            <w:tcW w:w="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调配设备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搬运调配设备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拆卸，装车，运输，保证无损坏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抽酒泵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20台，过滤器、匀化器，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除浊器共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12台套，不锈钢软管约300m</w:t>
            </w:r>
          </w:p>
        </w:tc>
      </w:tr>
      <w:tr w:rsidR="00EC4A2E">
        <w:trPr>
          <w:trHeight w:val="4868"/>
        </w:trPr>
        <w:tc>
          <w:tcPr>
            <w:tcW w:w="2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检测设备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搬运检测设备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从旧厂三楼搬运至新厂一楼，要求无损坏，并摆放到指定位置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抗冲击测定仪  1件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br/>
              <w:t>纸箱空箱抗压仪 1件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br/>
              <w:t>玻璃瓶内压力测试仪 1件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br/>
              <w:t>标准光源对色灯箱 1件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br/>
              <w:t>圆盘剥离试验机 1件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br/>
              <w:t>氮气瓶 5件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br/>
              <w:t>电热恒温鼓风干燥箱 1件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br/>
              <w:t>气相色谱仪 2件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br/>
              <w:t>近红外光谱仪 1件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br/>
              <w:t>空气发生器 2台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br/>
              <w:t>氢气发生器 2台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br/>
              <w:t>冰箱 2件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br/>
              <w:t>其余检测设备约50件</w:t>
            </w:r>
          </w:p>
        </w:tc>
      </w:tr>
      <w:tr w:rsidR="00EC4A2E">
        <w:trPr>
          <w:trHeight w:val="540"/>
        </w:trPr>
        <w:tc>
          <w:tcPr>
            <w:tcW w:w="2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4A2E" w:rsidRDefault="00EC4A2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4A2E" w:rsidRDefault="00EC4A2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样品柜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从旧厂三楼搬运至新厂二楼，要求无损坏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24件</w:t>
            </w:r>
          </w:p>
        </w:tc>
      </w:tr>
      <w:tr w:rsidR="00EC4A2E">
        <w:trPr>
          <w:trHeight w:val="780"/>
        </w:trPr>
        <w:tc>
          <w:tcPr>
            <w:tcW w:w="2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4A2E" w:rsidRDefault="00EC4A2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4A2E" w:rsidRDefault="00EC4A2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4A2E" w:rsidRDefault="00EC4A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lang w:bidi="ar"/>
              </w:rPr>
            </w:pPr>
          </w:p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操作台、品酒桌、药品柜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从旧厂三楼搬运至新厂，要求无损坏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操作台 13件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br/>
              <w:t>品酒桌 10套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br/>
              <w:t>药品柜 4个</w:t>
            </w:r>
          </w:p>
        </w:tc>
      </w:tr>
      <w:tr w:rsidR="00EC4A2E">
        <w:trPr>
          <w:trHeight w:val="867"/>
        </w:trPr>
        <w:tc>
          <w:tcPr>
            <w:tcW w:w="2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4A2E" w:rsidRDefault="00EC4A2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4A2E" w:rsidRDefault="00EC4A2E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样品酒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从旧厂二楼搬运至新厂二楼，要求无破损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C4A2E" w:rsidRDefault="00FD1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5750瓶</w:t>
            </w:r>
          </w:p>
        </w:tc>
      </w:tr>
      <w:tr w:rsidR="00EC4A2E">
        <w:trPr>
          <w:trHeight w:val="495"/>
        </w:trPr>
        <w:tc>
          <w:tcPr>
            <w:tcW w:w="299" w:type="dxa"/>
            <w:shd w:val="clear" w:color="auto" w:fill="auto"/>
            <w:vAlign w:val="center"/>
          </w:tcPr>
          <w:p w:rsidR="00EC4A2E" w:rsidRDefault="00EC4A2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  <w:vAlign w:val="center"/>
          </w:tcPr>
          <w:p w:rsidR="00EC4A2E" w:rsidRDefault="00EC4A2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719" w:type="dxa"/>
            <w:shd w:val="clear" w:color="auto" w:fill="auto"/>
            <w:vAlign w:val="center"/>
          </w:tcPr>
          <w:p w:rsidR="00EC4A2E" w:rsidRDefault="00EC4A2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204" w:type="dxa"/>
            <w:shd w:val="clear" w:color="auto" w:fill="auto"/>
            <w:vAlign w:val="center"/>
          </w:tcPr>
          <w:p w:rsidR="00EC4A2E" w:rsidRDefault="00EC4A2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1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C4A2E" w:rsidRDefault="00EC4A2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 w:rsidR="00EC4A2E" w:rsidRDefault="00EC4A2E">
      <w:pPr>
        <w:ind w:leftChars="300" w:left="630"/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EC4A2E" w:rsidRDefault="00FD1A5C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EC4A2E" w:rsidRDefault="00FD1A5C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0F5D65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EC4A2E" w:rsidRDefault="00FD1A5C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EC4A2E" w:rsidRDefault="00FD1A5C">
      <w:pPr>
        <w:pStyle w:val="aa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EC4A2E" w:rsidRDefault="00FD1A5C">
      <w:pPr>
        <w:pStyle w:val="aa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、严重违纪的不良行为；</w:t>
      </w:r>
    </w:p>
    <w:p w:rsidR="00EC4A2E" w:rsidRDefault="00FD1A5C">
      <w:pPr>
        <w:pStyle w:val="aa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/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/ 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EC4A2E" w:rsidRDefault="00FD1A5C">
      <w:pPr>
        <w:pStyle w:val="aa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 具有《 危险品货物道路运输证（三类）》      </w:t>
      </w:r>
    </w:p>
    <w:p w:rsidR="00EC4A2E" w:rsidRDefault="00EC4A2E">
      <w:pPr>
        <w:rPr>
          <w:rFonts w:asciiTheme="minorEastAsia" w:eastAsiaTheme="minorEastAsia" w:hAnsiTheme="minorEastAsia"/>
          <w:sz w:val="28"/>
          <w:szCs w:val="24"/>
        </w:rPr>
      </w:pPr>
    </w:p>
    <w:p w:rsidR="00EC4A2E" w:rsidRDefault="00FD1A5C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</w:t>
      </w:r>
    </w:p>
    <w:p w:rsidR="00EC4A2E" w:rsidRDefault="00FD1A5C">
      <w:pPr>
        <w:pStyle w:val="aa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企业基本资质材料：</w:t>
      </w:r>
    </w:p>
    <w:p w:rsidR="00EC4A2E" w:rsidRDefault="00FD1A5C" w:rsidP="00C40DEC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附件（1）营业执照（副本）（三证合一）</w:t>
      </w:r>
    </w:p>
    <w:p w:rsidR="00EC4A2E" w:rsidRDefault="00FD1A5C" w:rsidP="00C40DEC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附件（2）一般纳税人相关证明</w:t>
      </w:r>
    </w:p>
    <w:p w:rsidR="00EC4A2E" w:rsidRDefault="00FD1A5C" w:rsidP="00C40DEC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附件（3）银行开户许可证</w:t>
      </w:r>
    </w:p>
    <w:p w:rsidR="00EC4A2E" w:rsidRDefault="00FD1A5C">
      <w:pPr>
        <w:pStyle w:val="aa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其他材料：</w:t>
      </w:r>
    </w:p>
    <w:p w:rsidR="00EC4A2E" w:rsidRDefault="00FD1A5C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附件（4）法定代表人授权</w:t>
      </w:r>
      <w:r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EC4A2E" w:rsidRDefault="00FD1A5C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附件（5）代理人身份证明</w:t>
      </w:r>
    </w:p>
    <w:p w:rsidR="00EC4A2E" w:rsidRDefault="00FD1A5C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>
        <w:rPr>
          <w:rFonts w:asciiTheme="minorEastAsia" w:eastAsiaTheme="minorEastAsia" w:hAnsiTheme="minorEastAsia"/>
          <w:sz w:val="28"/>
          <w:szCs w:val="24"/>
        </w:rPr>
        <w:t>法人身份证明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EC4A2E" w:rsidRDefault="00FD1A5C">
      <w:pPr>
        <w:pStyle w:val="aa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行业基本资质材料</w:t>
      </w:r>
      <w:r>
        <w:rPr>
          <w:rFonts w:asciiTheme="minorEastAsia" w:eastAsiaTheme="minorEastAsia" w:hAnsiTheme="minorEastAsia" w:hint="eastAsia"/>
          <w:sz w:val="28"/>
          <w:szCs w:val="24"/>
        </w:rPr>
        <w:t>：附件（7）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  <w:r w:rsidR="007C5D3E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</w:p>
    <w:p w:rsidR="00EC4A2E" w:rsidRDefault="00FD1A5C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EC4A2E" w:rsidRDefault="00FD1A5C">
      <w:pPr>
        <w:pStyle w:val="aa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EC4A2E" w:rsidRDefault="00FD1A5C">
      <w:pPr>
        <w:pStyle w:val="aa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lastRenderedPageBreak/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EC4A2E" w:rsidRDefault="00FD1A5C">
      <w:pPr>
        <w:pStyle w:val="aa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EC4A2E" w:rsidRDefault="00FD1A5C" w:rsidP="00C40DEC">
      <w:pPr>
        <w:pStyle w:val="aa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所有资质文件一式二份；</w:t>
      </w:r>
    </w:p>
    <w:p w:rsidR="00EC4A2E" w:rsidRDefault="00FD1A5C" w:rsidP="00C40DEC">
      <w:pPr>
        <w:pStyle w:val="aa"/>
        <w:numPr>
          <w:ilvl w:val="2"/>
          <w:numId w:val="5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资质文件全部装订整齐，在公告期结束前，邮寄至我公司指定   地点、指定接收人处；</w:t>
      </w:r>
    </w:p>
    <w:p w:rsidR="00EC4A2E" w:rsidRDefault="00FD1A5C" w:rsidP="00C40DEC">
      <w:pPr>
        <w:pStyle w:val="aa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将资质文件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组成里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附件（1）～（7）项所列资质文件盖红章扫描件发送至我公司指定邮箱。</w:t>
      </w:r>
    </w:p>
    <w:p w:rsidR="00EC4A2E" w:rsidRDefault="00EC4A2E">
      <w:pPr>
        <w:pStyle w:val="aa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EC4A2E" w:rsidRDefault="00FD1A5C">
      <w:pPr>
        <w:pStyle w:val="aa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开具正规增值税专用发票，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白酒运输税率10%，搬家服务税率6%，</w:t>
      </w:r>
      <w:r>
        <w:rPr>
          <w:rFonts w:asciiTheme="minorEastAsia" w:eastAsiaTheme="minorEastAsia" w:hAnsiTheme="minorEastAsia" w:hint="eastAsia"/>
          <w:sz w:val="28"/>
          <w:szCs w:val="24"/>
        </w:rPr>
        <w:t>抬头与注册名称一致，不得中途更改，若有更改公司，我司有权终止合同；</w:t>
      </w:r>
    </w:p>
    <w:p w:rsidR="00EC4A2E" w:rsidRDefault="00EC4A2E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EC4A2E" w:rsidRDefault="00FD1A5C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EC4A2E" w:rsidRDefault="00FD1A5C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投标人资质经我公司法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部门资格预审合格后，在考察期结束前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（ 3 月 </w:t>
      </w:r>
      <w:r w:rsidR="000F5D65">
        <w:rPr>
          <w:rFonts w:asciiTheme="minorEastAsia" w:eastAsiaTheme="minorEastAsia" w:hAnsiTheme="minorEastAsia" w:hint="eastAsia"/>
          <w:sz w:val="28"/>
          <w:szCs w:val="24"/>
          <w:u w:val="single"/>
        </w:rPr>
        <w:t>21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日16:00前）</w:t>
      </w:r>
      <w:r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6000 </w:t>
      </w:r>
      <w:r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EC4A2E" w:rsidRDefault="00FD1A5C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EC4A2E" w:rsidRDefault="00FD1A5C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招标结束后，未中标的投标人退回投标保证金，中标者投标保证金转为质保金。合同终止且无争议后退回；</w:t>
      </w:r>
    </w:p>
    <w:p w:rsidR="00EC4A2E" w:rsidRDefault="00FD1A5C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EC4A2E" w:rsidRDefault="00FD1A5C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北京红星股份有限公司六曲香分公司</w:t>
      </w:r>
    </w:p>
    <w:p w:rsidR="00EC4A2E" w:rsidRDefault="00FD1A5C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中国工商银行晋中分行祁县支行</w:t>
      </w:r>
    </w:p>
    <w:p w:rsidR="00EC4A2E" w:rsidRDefault="00FD1A5C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0508012509200002846</w:t>
      </w:r>
    </w:p>
    <w:p w:rsidR="00EC4A2E" w:rsidRDefault="00FD1A5C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</w:t>
      </w:r>
      <w:r>
        <w:rPr>
          <w:rFonts w:asciiTheme="minorEastAsia" w:eastAsiaTheme="minorEastAsia" w:hAnsiTheme="minorEastAsia" w:hint="eastAsia"/>
          <w:color w:val="FF0000"/>
        </w:rPr>
        <w:lastRenderedPageBreak/>
        <w:t>保证金；</w:t>
      </w:r>
    </w:p>
    <w:p w:rsidR="00EC4A2E" w:rsidRDefault="00FD1A5C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EC4A2E" w:rsidRDefault="00FD1A5C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EC4A2E" w:rsidRDefault="00FD1A5C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EC4A2E" w:rsidRDefault="00FD1A5C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2019  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3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C40DEC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0F5D65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/>
          <w:sz w:val="28"/>
          <w:szCs w:val="24"/>
        </w:rPr>
        <w:t>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EC4A2E" w:rsidRDefault="00FD1A5C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EC4A2E" w:rsidRDefault="00FD1A5C">
      <w:pPr>
        <w:pStyle w:val="aa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3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月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C40DEC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0F5D65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日-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3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C40DEC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0F5D65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EC4A2E" w:rsidRDefault="00FD1A5C">
      <w:pPr>
        <w:pStyle w:val="aa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EC4A2E" w:rsidRDefault="00FD1A5C">
      <w:pPr>
        <w:pStyle w:val="aa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EC4A2E" w:rsidRDefault="00FD1A5C">
      <w:pPr>
        <w:pStyle w:val="aa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EC4A2E" w:rsidRDefault="00EC4A2E">
      <w:pPr>
        <w:rPr>
          <w:rFonts w:asciiTheme="minorEastAsia" w:eastAsiaTheme="minorEastAsia" w:hAnsiTheme="minorEastAsia"/>
          <w:sz w:val="28"/>
          <w:szCs w:val="24"/>
        </w:rPr>
      </w:pPr>
    </w:p>
    <w:p w:rsidR="00EC4A2E" w:rsidRDefault="00FD1A5C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EC4A2E" w:rsidRDefault="00FD1A5C">
      <w:pPr>
        <w:pStyle w:val="aa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保证金到账后发送招标文件;</w:t>
      </w:r>
    </w:p>
    <w:p w:rsidR="00EC4A2E" w:rsidRDefault="00FD1A5C">
      <w:pPr>
        <w:pStyle w:val="aa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EC4A2E" w:rsidRDefault="00FD1A5C">
      <w:pPr>
        <w:pStyle w:val="aa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 w:rsidR="00EC4A2E" w:rsidRDefault="00FD1A5C">
      <w:pPr>
        <w:pStyle w:val="aa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EC4A2E" w:rsidRDefault="00FD1A5C">
      <w:pPr>
        <w:pStyle w:val="aa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报价单与投标文件分别密封；（封皮及密封条参考附件（8））</w:t>
      </w:r>
    </w:p>
    <w:p w:rsidR="00EC4A2E" w:rsidRDefault="00FD1A5C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EC4A2E" w:rsidRDefault="00FD1A5C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招标方另行确定</w:t>
      </w:r>
    </w:p>
    <w:p w:rsidR="00EC4A2E" w:rsidRDefault="00FD1A5C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十四、联系方式：</w:t>
      </w:r>
    </w:p>
    <w:p w:rsidR="00EC4A2E" w:rsidRDefault="00FD1A5C">
      <w:pPr>
        <w:pStyle w:val="aa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EC4A2E" w:rsidRDefault="00FD1A5C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联 系 人：王静</w:t>
      </w:r>
    </w:p>
    <w:p w:rsidR="00EC4A2E" w:rsidRDefault="00FD1A5C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354-5221579 </w:t>
      </w:r>
    </w:p>
    <w:p w:rsidR="00EC4A2E" w:rsidRDefault="00FD1A5C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wj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EC4A2E" w:rsidRDefault="00FD1A5C">
      <w:pPr>
        <w:pStyle w:val="aa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 北京红星股份有限公司六曲香分公司</w:t>
      </w:r>
    </w:p>
    <w:p w:rsidR="00EC4A2E" w:rsidRDefault="00FD1A5C">
      <w:pPr>
        <w:ind w:firstLineChars="100" w:firstLine="28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祁县东风路68号</w:t>
      </w:r>
    </w:p>
    <w:p w:rsidR="00EC4A2E" w:rsidRDefault="00FD1A5C">
      <w:pPr>
        <w:pStyle w:val="aa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EC4A2E" w:rsidRDefault="00FD1A5C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贺建琴           </w:t>
      </w:r>
    </w:p>
    <w:p w:rsidR="00EC4A2E" w:rsidRDefault="00FD1A5C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13453280804        </w:t>
      </w:r>
    </w:p>
    <w:p w:rsidR="00EC4A2E" w:rsidRDefault="00FD1A5C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EC4A2E" w:rsidRDefault="00EC4A2E">
      <w:pPr>
        <w:wordWrap w:val="0"/>
        <w:ind w:right="1680"/>
        <w:rPr>
          <w:rFonts w:asciiTheme="minorEastAsia" w:eastAsiaTheme="minorEastAsia" w:hAnsiTheme="minorEastAsia"/>
          <w:sz w:val="28"/>
          <w:szCs w:val="24"/>
        </w:rPr>
      </w:pPr>
    </w:p>
    <w:p w:rsidR="00EC4A2E" w:rsidRDefault="00EC4A2E">
      <w:pPr>
        <w:wordWrap w:val="0"/>
        <w:ind w:right="1680"/>
        <w:rPr>
          <w:rFonts w:asciiTheme="minorEastAsia" w:eastAsiaTheme="minorEastAsia" w:hAnsiTheme="minorEastAsia"/>
          <w:sz w:val="28"/>
          <w:szCs w:val="24"/>
        </w:rPr>
      </w:pPr>
    </w:p>
    <w:p w:rsidR="00EC4A2E" w:rsidRDefault="00FD1A5C">
      <w:pPr>
        <w:wordWrap w:val="0"/>
        <w:ind w:right="168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公告发布单位：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北京红星股份有限公司六曲香分公司</w:t>
      </w:r>
    </w:p>
    <w:p w:rsidR="00EC4A2E" w:rsidRDefault="00FD1A5C">
      <w:pPr>
        <w:wordWrap w:val="0"/>
        <w:ind w:right="112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2019年</w:t>
      </w:r>
      <w:r w:rsidR="00C40DEC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0F5D65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日                 </w:t>
      </w:r>
    </w:p>
    <w:p w:rsidR="00EC4A2E" w:rsidRDefault="00FD1A5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  <w:bookmarkStart w:id="0" w:name="_GoBack"/>
      <w:bookmarkEnd w:id="0"/>
    </w:p>
    <w:sectPr w:rsidR="00EC4A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0DEC" w:rsidRDefault="00C40DEC" w:rsidP="00C40DEC">
      <w:r>
        <w:separator/>
      </w:r>
    </w:p>
  </w:endnote>
  <w:endnote w:type="continuationSeparator" w:id="0">
    <w:p w:rsidR="00C40DEC" w:rsidRDefault="00C40DEC" w:rsidP="00C40D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font-weight : 400">
    <w:altName w:val="Courier New"/>
    <w:charset w:val="00"/>
    <w:family w:val="auto"/>
    <w:pitch w:val="default"/>
  </w:font>
  <w:font w:name="微软雅黑">
    <w:altName w:val="宋体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0DEC" w:rsidRDefault="00C40DEC" w:rsidP="00C40DEC">
      <w:r>
        <w:separator/>
      </w:r>
    </w:p>
  </w:footnote>
  <w:footnote w:type="continuationSeparator" w:id="0">
    <w:p w:rsidR="00C40DEC" w:rsidRDefault="00C40DEC" w:rsidP="00C40D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9">
    <w:nsid w:val="54575C52"/>
    <w:multiLevelType w:val="multilevel"/>
    <w:tmpl w:val="54575C52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6"/>
  </w:num>
  <w:num w:numId="3">
    <w:abstractNumId w:val="10"/>
  </w:num>
  <w:num w:numId="4">
    <w:abstractNumId w:val="0"/>
  </w:num>
  <w:num w:numId="5">
    <w:abstractNumId w:val="4"/>
  </w:num>
  <w:num w:numId="6">
    <w:abstractNumId w:val="7"/>
  </w:num>
  <w:num w:numId="7">
    <w:abstractNumId w:val="5"/>
  </w:num>
  <w:num w:numId="8">
    <w:abstractNumId w:val="11"/>
  </w:num>
  <w:num w:numId="9">
    <w:abstractNumId w:val="8"/>
  </w:num>
  <w:num w:numId="10">
    <w:abstractNumId w:val="1"/>
  </w:num>
  <w:num w:numId="11">
    <w:abstractNumId w:val="3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8193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6770"/>
    <w:rsid w:val="00070801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0F5D65"/>
    <w:rsid w:val="0010592B"/>
    <w:rsid w:val="00106038"/>
    <w:rsid w:val="00126B31"/>
    <w:rsid w:val="001278E5"/>
    <w:rsid w:val="00130BB3"/>
    <w:rsid w:val="00137FEC"/>
    <w:rsid w:val="00141D13"/>
    <w:rsid w:val="001501ED"/>
    <w:rsid w:val="00164E81"/>
    <w:rsid w:val="00175D73"/>
    <w:rsid w:val="00182501"/>
    <w:rsid w:val="00185190"/>
    <w:rsid w:val="001970C4"/>
    <w:rsid w:val="001A7380"/>
    <w:rsid w:val="001D1F26"/>
    <w:rsid w:val="002119F2"/>
    <w:rsid w:val="00215EB1"/>
    <w:rsid w:val="002229DB"/>
    <w:rsid w:val="00231E91"/>
    <w:rsid w:val="00233F1A"/>
    <w:rsid w:val="0024416C"/>
    <w:rsid w:val="00251A5F"/>
    <w:rsid w:val="00267BD0"/>
    <w:rsid w:val="00271F5C"/>
    <w:rsid w:val="0027429D"/>
    <w:rsid w:val="00277BC2"/>
    <w:rsid w:val="002855DF"/>
    <w:rsid w:val="002909B1"/>
    <w:rsid w:val="00295A06"/>
    <w:rsid w:val="002A7876"/>
    <w:rsid w:val="002C68A0"/>
    <w:rsid w:val="002E1CDF"/>
    <w:rsid w:val="002E2030"/>
    <w:rsid w:val="00304E01"/>
    <w:rsid w:val="00321082"/>
    <w:rsid w:val="0033212F"/>
    <w:rsid w:val="003533D9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530AE"/>
    <w:rsid w:val="0046300E"/>
    <w:rsid w:val="00473D9C"/>
    <w:rsid w:val="004828E0"/>
    <w:rsid w:val="004829AD"/>
    <w:rsid w:val="00482EE8"/>
    <w:rsid w:val="004A5AB0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A7D84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35BB2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5D3E"/>
    <w:rsid w:val="007D1D8D"/>
    <w:rsid w:val="007D6CF4"/>
    <w:rsid w:val="007E2E7C"/>
    <w:rsid w:val="007E6D09"/>
    <w:rsid w:val="007F4323"/>
    <w:rsid w:val="007F7D85"/>
    <w:rsid w:val="00802A36"/>
    <w:rsid w:val="00803660"/>
    <w:rsid w:val="0081173B"/>
    <w:rsid w:val="00815B8C"/>
    <w:rsid w:val="00815E63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C1FAE"/>
    <w:rsid w:val="008C6BEE"/>
    <w:rsid w:val="008D34F8"/>
    <w:rsid w:val="00901FC8"/>
    <w:rsid w:val="00906F59"/>
    <w:rsid w:val="009306AF"/>
    <w:rsid w:val="00942576"/>
    <w:rsid w:val="00942F31"/>
    <w:rsid w:val="0096688D"/>
    <w:rsid w:val="00975EE2"/>
    <w:rsid w:val="009822A8"/>
    <w:rsid w:val="00987F93"/>
    <w:rsid w:val="00990E23"/>
    <w:rsid w:val="009946FE"/>
    <w:rsid w:val="00996EF6"/>
    <w:rsid w:val="009B1D22"/>
    <w:rsid w:val="009C73A0"/>
    <w:rsid w:val="009E0C89"/>
    <w:rsid w:val="00A00C8F"/>
    <w:rsid w:val="00A02749"/>
    <w:rsid w:val="00A041A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7407F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328EE"/>
    <w:rsid w:val="00B4134D"/>
    <w:rsid w:val="00B52A60"/>
    <w:rsid w:val="00B60C02"/>
    <w:rsid w:val="00B61860"/>
    <w:rsid w:val="00B66E09"/>
    <w:rsid w:val="00B7069B"/>
    <w:rsid w:val="00B75E69"/>
    <w:rsid w:val="00B77876"/>
    <w:rsid w:val="00B81CE3"/>
    <w:rsid w:val="00B86D37"/>
    <w:rsid w:val="00B86E47"/>
    <w:rsid w:val="00BA00A4"/>
    <w:rsid w:val="00BB628C"/>
    <w:rsid w:val="00BC784D"/>
    <w:rsid w:val="00BD3E57"/>
    <w:rsid w:val="00BD4303"/>
    <w:rsid w:val="00BD6201"/>
    <w:rsid w:val="00BD73D1"/>
    <w:rsid w:val="00BE2846"/>
    <w:rsid w:val="00BF6492"/>
    <w:rsid w:val="00C006C5"/>
    <w:rsid w:val="00C3620A"/>
    <w:rsid w:val="00C406FD"/>
    <w:rsid w:val="00C40DEC"/>
    <w:rsid w:val="00C41111"/>
    <w:rsid w:val="00C94771"/>
    <w:rsid w:val="00C95940"/>
    <w:rsid w:val="00CC1BDB"/>
    <w:rsid w:val="00CC1EBC"/>
    <w:rsid w:val="00CC58C0"/>
    <w:rsid w:val="00CD0B3C"/>
    <w:rsid w:val="00CD7897"/>
    <w:rsid w:val="00D1667C"/>
    <w:rsid w:val="00D2464F"/>
    <w:rsid w:val="00D76D27"/>
    <w:rsid w:val="00D80E0C"/>
    <w:rsid w:val="00D83C87"/>
    <w:rsid w:val="00D87AE4"/>
    <w:rsid w:val="00DA18DA"/>
    <w:rsid w:val="00DA6140"/>
    <w:rsid w:val="00DC2239"/>
    <w:rsid w:val="00DC7784"/>
    <w:rsid w:val="00DD69BF"/>
    <w:rsid w:val="00DE3E45"/>
    <w:rsid w:val="00DE7B6B"/>
    <w:rsid w:val="00DF6ED9"/>
    <w:rsid w:val="00E1012D"/>
    <w:rsid w:val="00E23B94"/>
    <w:rsid w:val="00E4654B"/>
    <w:rsid w:val="00E47FFB"/>
    <w:rsid w:val="00E54125"/>
    <w:rsid w:val="00E5701B"/>
    <w:rsid w:val="00E63877"/>
    <w:rsid w:val="00E65E20"/>
    <w:rsid w:val="00E71CAF"/>
    <w:rsid w:val="00E80528"/>
    <w:rsid w:val="00E845F5"/>
    <w:rsid w:val="00E85950"/>
    <w:rsid w:val="00E95C88"/>
    <w:rsid w:val="00EA1C72"/>
    <w:rsid w:val="00EC4A2E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1A5C"/>
    <w:rsid w:val="00FD446D"/>
    <w:rsid w:val="03BF5D4A"/>
    <w:rsid w:val="074D6CFB"/>
    <w:rsid w:val="0A201856"/>
    <w:rsid w:val="0A5A2C6B"/>
    <w:rsid w:val="0DE64735"/>
    <w:rsid w:val="11D13845"/>
    <w:rsid w:val="14C1034C"/>
    <w:rsid w:val="159C6256"/>
    <w:rsid w:val="16F6691C"/>
    <w:rsid w:val="1961677E"/>
    <w:rsid w:val="1C7F652D"/>
    <w:rsid w:val="1E5E5E27"/>
    <w:rsid w:val="1E8D11EB"/>
    <w:rsid w:val="2236384B"/>
    <w:rsid w:val="268E20E8"/>
    <w:rsid w:val="2A9C65DB"/>
    <w:rsid w:val="37074CE5"/>
    <w:rsid w:val="3814414B"/>
    <w:rsid w:val="3A6C6E3E"/>
    <w:rsid w:val="3AA17591"/>
    <w:rsid w:val="3ADD3694"/>
    <w:rsid w:val="3D2D51EA"/>
    <w:rsid w:val="3D8E7E6C"/>
    <w:rsid w:val="3D8F715B"/>
    <w:rsid w:val="42007B73"/>
    <w:rsid w:val="45250601"/>
    <w:rsid w:val="48722661"/>
    <w:rsid w:val="4A4312FC"/>
    <w:rsid w:val="4B4D3612"/>
    <w:rsid w:val="51464CCF"/>
    <w:rsid w:val="53425C37"/>
    <w:rsid w:val="5694614E"/>
    <w:rsid w:val="5D134DC9"/>
    <w:rsid w:val="64EA05C7"/>
    <w:rsid w:val="6640078A"/>
    <w:rsid w:val="693E693A"/>
    <w:rsid w:val="698A2576"/>
    <w:rsid w:val="6CB3496E"/>
    <w:rsid w:val="716B25F9"/>
    <w:rsid w:val="74406107"/>
    <w:rsid w:val="74D0453B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font01">
    <w:name w:val="font01"/>
    <w:basedOn w:val="a0"/>
    <w:qFormat/>
    <w:rPr>
      <w:rFonts w:ascii="font-weight : 400" w:eastAsia="font-weight : 400" w:hAnsi="font-weight : 400" w:cs="font-weight : 400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  <w:vertAlign w:val="superscript"/>
    </w:rPr>
  </w:style>
  <w:style w:type="character" w:customStyle="1" w:styleId="font21">
    <w:name w:val="font21"/>
    <w:basedOn w:val="a0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font01">
    <w:name w:val="font01"/>
    <w:basedOn w:val="a0"/>
    <w:qFormat/>
    <w:rPr>
      <w:rFonts w:ascii="font-weight : 400" w:eastAsia="font-weight : 400" w:hAnsi="font-weight : 400" w:cs="font-weight : 400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  <w:vertAlign w:val="superscript"/>
    </w:rPr>
  </w:style>
  <w:style w:type="character" w:customStyle="1" w:styleId="font21">
    <w:name w:val="font21"/>
    <w:basedOn w:val="a0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6"/>
    <customShpInfo spid="_x0000_s1029"/>
    <customShpInfo spid="_x0000_s1028"/>
    <customShpInfo spid="_x0000_s1035"/>
    <customShpInfo spid="_x0000_s1034"/>
    <customShpInfo spid="_x0000_s1033"/>
    <customShpInfo spid="_x0000_s1030"/>
    <customShpInfo spid="_x0000_s1032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6956CE5-69AB-47C3-876F-547B4F2562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225</TotalTime>
  <Pages>7</Pages>
  <Words>2021</Words>
  <Characters>508</Characters>
  <Application>Microsoft Office Word</Application>
  <DocSecurity>0</DocSecurity>
  <Lines>4</Lines>
  <Paragraphs>5</Paragraphs>
  <ScaleCrop>false</ScaleCrop>
  <Company>Dell Computer</Company>
  <LinksUpToDate>false</LinksUpToDate>
  <CharactersWithSpaces>2524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HP Inc.</cp:lastModifiedBy>
  <cp:revision>116</cp:revision>
  <dcterms:created xsi:type="dcterms:W3CDTF">2017-08-23T03:19:00Z</dcterms:created>
  <dcterms:modified xsi:type="dcterms:W3CDTF">2019-03-06T02:12:00Z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